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18A74" w14:textId="77777777" w:rsidR="00AD31E0" w:rsidRPr="00781B36" w:rsidRDefault="00AD31E0" w:rsidP="00EF41EF">
      <w:pPr>
        <w:pStyle w:val="Headline"/>
        <w:framePr w:wrap="around" w:hAnchor="page" w:x="1248"/>
        <w:rPr>
          <w:lang w:val="en-GB"/>
        </w:rPr>
      </w:pPr>
      <w:r w:rsidRPr="00781B36">
        <w:rPr>
          <w:lang w:val="en-GB"/>
        </w:rPr>
        <w:fldChar w:fldCharType="begin">
          <w:ffData>
            <w:name w:val="headline"/>
            <w:enabled/>
            <w:calcOnExit w:val="0"/>
            <w:textInput>
              <w:default w:val="Example Circuits Functional Safety"/>
            </w:textInput>
          </w:ffData>
        </w:fldChar>
      </w:r>
      <w:bookmarkStart w:id="0" w:name="headline"/>
      <w:r w:rsidRPr="00781B36">
        <w:rPr>
          <w:lang w:val="en-GB"/>
        </w:rPr>
        <w:instrText xml:space="preserve"> FORMTEXT </w:instrText>
      </w:r>
      <w:r w:rsidRPr="00781B36">
        <w:rPr>
          <w:lang w:val="en-GB"/>
        </w:rPr>
      </w:r>
      <w:r w:rsidRPr="00781B36">
        <w:rPr>
          <w:lang w:val="en-GB"/>
        </w:rPr>
        <w:fldChar w:fldCharType="separate"/>
      </w:r>
      <w:r>
        <w:rPr>
          <w:noProof/>
          <w:lang w:val="en-GB"/>
        </w:rPr>
        <w:t>Example Circuits Functional Safety</w:t>
      </w:r>
      <w:r w:rsidRPr="00781B36">
        <w:rPr>
          <w:lang w:val="en-GB"/>
        </w:rPr>
        <w:fldChar w:fldCharType="end"/>
      </w:r>
      <w:bookmarkEnd w:id="0"/>
    </w:p>
    <w:p w14:paraId="175959A3" w14:textId="77777777" w:rsidR="00AD31E0" w:rsidRPr="00781B36" w:rsidRDefault="00573BCF" w:rsidP="006A7053">
      <w:pPr>
        <w:pStyle w:val="RB01Topic"/>
        <w:framePr w:h="737" w:hRule="exact" w:wrap="around" w:y="5223"/>
        <w:spacing w:line="240" w:lineRule="exact"/>
        <w:rPr>
          <w:sz w:val="20"/>
          <w:szCs w:val="20"/>
          <w:lang w:val="en-GB"/>
        </w:rPr>
      </w:pPr>
      <w:r>
        <w:rPr>
          <w:sz w:val="20"/>
          <w:szCs w:val="20"/>
        </w:rPr>
        <w:fldChar w:fldCharType="begin">
          <w:ffData>
            <w:name w:val="topic"/>
            <w:enabled/>
            <w:calcOnExit/>
            <w:textInput>
              <w:default w:val="100675"/>
              <w:maxLength w:val="45"/>
            </w:textInput>
          </w:ffData>
        </w:fldChar>
      </w:r>
      <w:bookmarkStart w:id="1" w:name="topic"/>
      <w:r>
        <w:rPr>
          <w:sz w:val="20"/>
          <w:szCs w:val="20"/>
        </w:rPr>
        <w:instrText xml:space="preserve"> FORMTEXT </w:instrText>
      </w:r>
      <w:r>
        <w:rPr>
          <w:sz w:val="20"/>
          <w:szCs w:val="20"/>
        </w:rPr>
      </w:r>
      <w:r>
        <w:rPr>
          <w:sz w:val="20"/>
          <w:szCs w:val="20"/>
        </w:rPr>
        <w:fldChar w:fldCharType="separate"/>
      </w:r>
      <w:r>
        <w:rPr>
          <w:noProof/>
          <w:sz w:val="20"/>
          <w:szCs w:val="20"/>
        </w:rPr>
        <w:t>100675</w:t>
      </w:r>
      <w:r>
        <w:rPr>
          <w:sz w:val="20"/>
          <w:szCs w:val="20"/>
        </w:rPr>
        <w:fldChar w:fldCharType="end"/>
      </w:r>
      <w:bookmarkEnd w:id="1"/>
    </w:p>
    <w:p w14:paraId="59D07F5B" w14:textId="77777777" w:rsidR="00AD31E0" w:rsidRPr="00781B36" w:rsidRDefault="00AD31E0" w:rsidP="00025C7E">
      <w:pPr>
        <w:pStyle w:val="RB02"/>
        <w:framePr w:wrap="around"/>
        <w:rPr>
          <w:lang w:val="en-GB"/>
        </w:rPr>
      </w:pPr>
      <w:r>
        <w:rPr>
          <w:lang w:val="en-GB"/>
        </w:rPr>
        <w:t>Date</w:t>
      </w:r>
    </w:p>
    <w:p w14:paraId="2EB2A84A" w14:textId="77777777" w:rsidR="00AD31E0" w:rsidRPr="00781B36" w:rsidRDefault="00573BCF" w:rsidP="00025C7E">
      <w:pPr>
        <w:pStyle w:val="RB02FAS"/>
        <w:framePr w:wrap="around"/>
        <w:rPr>
          <w:lang w:val="en-GB"/>
        </w:rPr>
      </w:pPr>
      <w:r>
        <w:fldChar w:fldCharType="begin">
          <w:ffData>
            <w:name w:val="date"/>
            <w:enabled/>
            <w:calcOnExit w:val="0"/>
            <w:textInput>
              <w:type w:val="date"/>
              <w:default w:val="14/04/2018"/>
              <w:maxLength w:val="20"/>
              <w:format w:val="dd/MM/yyyy"/>
            </w:textInput>
          </w:ffData>
        </w:fldChar>
      </w:r>
      <w:bookmarkStart w:id="2" w:name="date"/>
      <w:r>
        <w:instrText xml:space="preserve"> FORMTEXT </w:instrText>
      </w:r>
      <w:r>
        <w:fldChar w:fldCharType="separate"/>
      </w:r>
      <w:r>
        <w:rPr>
          <w:noProof/>
        </w:rPr>
        <w:t>14/04/2018</w:t>
      </w:r>
      <w:r>
        <w:fldChar w:fldCharType="end"/>
      </w:r>
      <w:bookmarkEnd w:id="2"/>
    </w:p>
    <w:p w14:paraId="16EEFDBF" w14:textId="77777777" w:rsidR="00AD31E0" w:rsidRPr="00781B36" w:rsidRDefault="00AD31E0" w:rsidP="003D6151">
      <w:pPr>
        <w:pStyle w:val="RB03"/>
        <w:framePr w:wrap="around"/>
        <w:rPr>
          <w:lang w:val="en-GB"/>
        </w:rPr>
      </w:pPr>
      <w:r>
        <w:rPr>
          <w:lang w:val="en-GB"/>
        </w:rPr>
        <w:t>Autor</w:t>
      </w:r>
    </w:p>
    <w:p w14:paraId="69893A36" w14:textId="77777777" w:rsidR="00AD31E0" w:rsidRPr="00781B36" w:rsidRDefault="00AD31E0" w:rsidP="003D6151">
      <w:pPr>
        <w:pStyle w:val="RB03FAS"/>
        <w:framePr w:wrap="around"/>
        <w:rPr>
          <w:lang w:val="en-GB"/>
        </w:rPr>
      </w:pPr>
      <w:r>
        <w:rPr>
          <w:lang w:val="en-GB"/>
        </w:rPr>
        <w:fldChar w:fldCharType="begin">
          <w:ffData>
            <w:name w:val="creator"/>
            <w:enabled/>
            <w:calcOnExit w:val="0"/>
            <w:textInput>
              <w:default w:val="Festo"/>
              <w:maxLength w:val="30"/>
            </w:textInput>
          </w:ffData>
        </w:fldChar>
      </w:r>
      <w:bookmarkStart w:id="3" w:name="creator"/>
      <w:r>
        <w:rPr>
          <w:lang w:val="en-GB"/>
        </w:rPr>
        <w:instrText xml:space="preserve"> FORMTEXT </w:instrText>
      </w:r>
      <w:r>
        <w:rPr>
          <w:lang w:val="en-GB"/>
        </w:rPr>
      </w:r>
      <w:r>
        <w:rPr>
          <w:lang w:val="en-GB"/>
        </w:rPr>
        <w:fldChar w:fldCharType="separate"/>
      </w:r>
      <w:r>
        <w:rPr>
          <w:noProof/>
          <w:lang w:val="en-GB"/>
        </w:rPr>
        <w:t>Festo</w:t>
      </w:r>
      <w:r>
        <w:rPr>
          <w:lang w:val="en-GB"/>
        </w:rPr>
        <w:fldChar w:fldCharType="end"/>
      </w:r>
      <w:bookmarkEnd w:id="3"/>
    </w:p>
    <w:p w14:paraId="508B21CD" w14:textId="77777777" w:rsidR="00AD31E0" w:rsidRPr="00781B36" w:rsidRDefault="00AD31E0" w:rsidP="008D2227">
      <w:pPr>
        <w:pStyle w:val="RB04"/>
        <w:framePr w:wrap="around"/>
        <w:rPr>
          <w:lang w:val="en-GB"/>
        </w:rPr>
      </w:pPr>
      <w:r w:rsidRPr="00781B36">
        <w:rPr>
          <w:lang w:val="en-GB"/>
        </w:rPr>
        <w:t>Version</w:t>
      </w:r>
    </w:p>
    <w:p w14:paraId="049C9CCD" w14:textId="77777777" w:rsidR="00AD31E0" w:rsidRPr="00781B36" w:rsidRDefault="00AD31E0" w:rsidP="008D2227">
      <w:pPr>
        <w:pStyle w:val="RB04FAS"/>
        <w:framePr w:wrap="around"/>
        <w:rPr>
          <w:lang w:val="en-GB"/>
        </w:rPr>
      </w:pPr>
      <w:r>
        <w:rPr>
          <w:lang w:val="en-GB"/>
        </w:rPr>
        <w:fldChar w:fldCharType="begin">
          <w:ffData>
            <w:name w:val="version"/>
            <w:enabled/>
            <w:calcOnExit/>
            <w:textInput>
              <w:default w:val="1.0"/>
              <w:maxLength w:val="15"/>
            </w:textInput>
          </w:ffData>
        </w:fldChar>
      </w:r>
      <w:bookmarkStart w:id="4" w:name="version"/>
      <w:r>
        <w:rPr>
          <w:lang w:val="en-GB"/>
        </w:rPr>
        <w:instrText xml:space="preserve"> FORMTEXT </w:instrText>
      </w:r>
      <w:r>
        <w:rPr>
          <w:lang w:val="en-GB"/>
        </w:rPr>
      </w:r>
      <w:r>
        <w:rPr>
          <w:lang w:val="en-GB"/>
        </w:rPr>
        <w:fldChar w:fldCharType="separate"/>
      </w:r>
      <w:r>
        <w:rPr>
          <w:noProof/>
          <w:lang w:val="en-GB"/>
        </w:rPr>
        <w:t>1.0</w:t>
      </w:r>
      <w:r>
        <w:rPr>
          <w:lang w:val="en-GB"/>
        </w:rPr>
        <w:fldChar w:fldCharType="end"/>
      </w:r>
      <w:bookmarkEnd w:id="4"/>
    </w:p>
    <w:p w14:paraId="07382A76" w14:textId="77777777" w:rsidR="00AD31E0" w:rsidRPr="00781B36" w:rsidRDefault="00AD31E0" w:rsidP="00781B36">
      <w:pPr>
        <w:pStyle w:val="RB05Address"/>
        <w:framePr w:h="2527" w:hRule="exact" w:wrap="around" w:y="13901"/>
        <w:rPr>
          <w:lang w:val="en-GB"/>
        </w:rPr>
      </w:pPr>
      <w:r>
        <w:rPr>
          <w:lang w:val="en-GB"/>
        </w:rPr>
        <w:fldChar w:fldCharType="begin">
          <w:ffData>
            <w:name w:val="firm"/>
            <w:enabled/>
            <w:calcOnExit/>
            <w:textInput>
              <w:default w:val="Festo national company"/>
            </w:textInput>
          </w:ffData>
        </w:fldChar>
      </w:r>
      <w:bookmarkStart w:id="5" w:name="firm"/>
      <w:r>
        <w:rPr>
          <w:lang w:val="en-GB"/>
        </w:rPr>
        <w:instrText xml:space="preserve"> FORMTEXT </w:instrText>
      </w:r>
      <w:r>
        <w:rPr>
          <w:lang w:val="en-GB"/>
        </w:rPr>
      </w:r>
      <w:r>
        <w:rPr>
          <w:lang w:val="en-GB"/>
        </w:rPr>
        <w:fldChar w:fldCharType="separate"/>
      </w:r>
      <w:r>
        <w:rPr>
          <w:noProof/>
          <w:lang w:val="en-GB"/>
        </w:rPr>
        <w:t>Festo national company</w:t>
      </w:r>
      <w:r>
        <w:rPr>
          <w:lang w:val="en-GB"/>
        </w:rPr>
        <w:fldChar w:fldCharType="end"/>
      </w:r>
      <w:bookmarkEnd w:id="5"/>
    </w:p>
    <w:p w14:paraId="10C19702" w14:textId="77777777" w:rsidR="00AD31E0" w:rsidRPr="00781B36" w:rsidRDefault="00AD31E0" w:rsidP="00781B36">
      <w:pPr>
        <w:pStyle w:val="RB05FAS"/>
        <w:framePr w:h="2527" w:hRule="exact" w:wrap="around" w:y="13901"/>
        <w:rPr>
          <w:lang w:val="en-GB"/>
        </w:rPr>
      </w:pPr>
    </w:p>
    <w:p w14:paraId="6DCAECA8" w14:textId="77777777" w:rsidR="00AD31E0" w:rsidRDefault="00AD31E0" w:rsidP="004F2479">
      <w:pPr>
        <w:pStyle w:val="RB05FAS"/>
        <w:framePr w:h="2527" w:hRule="exact" w:wrap="around" w:y="13901"/>
        <w:spacing w:line="240" w:lineRule="exact"/>
      </w:pPr>
      <w:r>
        <w:fldChar w:fldCharType="begin">
          <w:ffData>
            <w:name w:val="pobox"/>
            <w:enabled/>
            <w:calcOnExit w:val="0"/>
            <w:textInput>
              <w:default w:val="PO Box"/>
              <w:maxLength w:val="30"/>
            </w:textInput>
          </w:ffData>
        </w:fldChar>
      </w:r>
      <w:bookmarkStart w:id="6" w:name="pobox"/>
      <w:r>
        <w:instrText xml:space="preserve"> FORMTEXT </w:instrText>
      </w:r>
      <w:r>
        <w:fldChar w:fldCharType="separate"/>
      </w:r>
      <w:r>
        <w:rPr>
          <w:noProof/>
        </w:rPr>
        <w:t>PO Box</w:t>
      </w:r>
      <w:r>
        <w:fldChar w:fldCharType="end"/>
      </w:r>
      <w:bookmarkEnd w:id="6"/>
    </w:p>
    <w:p w14:paraId="1CE5ED6F" w14:textId="77777777" w:rsidR="00AD31E0" w:rsidRDefault="00AD31E0" w:rsidP="004F2479">
      <w:pPr>
        <w:pStyle w:val="RB05FAS"/>
        <w:framePr w:h="2527" w:hRule="exact" w:wrap="around" w:y="13901"/>
        <w:spacing w:line="240" w:lineRule="exact"/>
      </w:pPr>
      <w:r>
        <w:fldChar w:fldCharType="begin">
          <w:ffData>
            <w:name w:val="poboxzipcity"/>
            <w:enabled/>
            <w:calcOnExit w:val="0"/>
            <w:textInput>
              <w:default w:val="ZIP City (PO Box)"/>
              <w:maxLength w:val="30"/>
            </w:textInput>
          </w:ffData>
        </w:fldChar>
      </w:r>
      <w:bookmarkStart w:id="7" w:name="poboxzipcity"/>
      <w:r>
        <w:instrText xml:space="preserve"> FORMTEXT </w:instrText>
      </w:r>
      <w:r>
        <w:fldChar w:fldCharType="separate"/>
      </w:r>
      <w:r>
        <w:rPr>
          <w:noProof/>
        </w:rPr>
        <w:t>ZIP City (PO Box)</w:t>
      </w:r>
      <w:r>
        <w:fldChar w:fldCharType="end"/>
      </w:r>
      <w:bookmarkEnd w:id="7"/>
    </w:p>
    <w:p w14:paraId="3BD26D4D" w14:textId="77777777" w:rsidR="00AD31E0" w:rsidRDefault="00AD31E0" w:rsidP="004F2479">
      <w:pPr>
        <w:pStyle w:val="RB05FAS"/>
        <w:framePr w:h="2527" w:hRule="exact" w:wrap="around" w:y="13901"/>
        <w:spacing w:line="240" w:lineRule="exact"/>
      </w:pPr>
      <w:r>
        <w:fldChar w:fldCharType="begin">
          <w:ffData>
            <w:name w:val="website"/>
            <w:enabled/>
            <w:calcOnExit w:val="0"/>
            <w:textInput>
              <w:default w:val="Website"/>
              <w:maxLength w:val="30"/>
            </w:textInput>
          </w:ffData>
        </w:fldChar>
      </w:r>
      <w:bookmarkStart w:id="8" w:name="website"/>
      <w:r>
        <w:instrText xml:space="preserve"> FORMTEXT </w:instrText>
      </w:r>
      <w:r>
        <w:fldChar w:fldCharType="separate"/>
      </w:r>
      <w:r>
        <w:rPr>
          <w:noProof/>
        </w:rPr>
        <w:t>Website</w:t>
      </w:r>
      <w:r>
        <w:fldChar w:fldCharType="end"/>
      </w:r>
      <w:bookmarkEnd w:id="8"/>
    </w:p>
    <w:p w14:paraId="12B802BC" w14:textId="77777777" w:rsidR="00AD31E0" w:rsidRPr="00436E4E" w:rsidRDefault="00AD31E0" w:rsidP="004F2479">
      <w:pPr>
        <w:pStyle w:val="RB05FAS"/>
        <w:framePr w:h="2527" w:hRule="exact" w:wrap="around" w:y="13901"/>
        <w:tabs>
          <w:tab w:val="left" w:pos="490"/>
        </w:tabs>
        <w:spacing w:line="240" w:lineRule="exact"/>
      </w:pPr>
      <w:r>
        <w:fldChar w:fldCharType="begin">
          <w:ffData>
            <w:name w:val="tel"/>
            <w:enabled w:val="0"/>
            <w:calcOnExit w:val="0"/>
            <w:ddList>
              <w:listEntry w:val="Phone"/>
              <w:listEntry w:val="Telefon"/>
            </w:ddList>
          </w:ffData>
        </w:fldChar>
      </w:r>
      <w:bookmarkStart w:id="9" w:name="tel"/>
      <w:r>
        <w:instrText xml:space="preserve"> FORMDROPDOWN </w:instrText>
      </w:r>
      <w:r w:rsidR="00FE6D3C">
        <w:fldChar w:fldCharType="separate"/>
      </w:r>
      <w:r>
        <w:fldChar w:fldCharType="end"/>
      </w:r>
      <w:bookmarkEnd w:id="9"/>
      <w:r w:rsidRPr="00436E4E">
        <w:tab/>
      </w:r>
      <w:r>
        <w:fldChar w:fldCharType="begin">
          <w:ffData>
            <w:name w:val="telm"/>
            <w:enabled/>
            <w:calcOnExit w:val="0"/>
            <w:textInput>
              <w:default w:val="Prefix phone"/>
              <w:maxLength w:val="30"/>
            </w:textInput>
          </w:ffData>
        </w:fldChar>
      </w:r>
      <w:bookmarkStart w:id="10" w:name="telm"/>
      <w:r>
        <w:instrText xml:space="preserve"> FORMTEXT </w:instrText>
      </w:r>
      <w:r>
        <w:fldChar w:fldCharType="separate"/>
      </w:r>
      <w:r>
        <w:rPr>
          <w:noProof/>
        </w:rPr>
        <w:t>Prefix phone</w:t>
      </w:r>
      <w:r>
        <w:fldChar w:fldCharType="end"/>
      </w:r>
      <w:bookmarkEnd w:id="10"/>
      <w:r w:rsidRPr="00436E4E">
        <w:t>-</w:t>
      </w:r>
      <w:r>
        <w:fldChar w:fldCharType="begin">
          <w:ffData>
            <w:name w:val="tels"/>
            <w:enabled/>
            <w:calcOnExit w:val="0"/>
            <w:textInput>
              <w:type w:val="number"/>
              <w:maxLength w:val="8"/>
            </w:textInput>
          </w:ffData>
        </w:fldChar>
      </w:r>
      <w:bookmarkStart w:id="11" w:name="tel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384D9F05" w14:textId="77777777" w:rsidR="00AD31E0" w:rsidRPr="00436E4E" w:rsidRDefault="00AD31E0" w:rsidP="004F2479">
      <w:pPr>
        <w:pStyle w:val="RB05FAS"/>
        <w:framePr w:h="2527" w:hRule="exact" w:wrap="around" w:y="13901"/>
        <w:tabs>
          <w:tab w:val="left" w:pos="490"/>
        </w:tabs>
        <w:spacing w:line="240" w:lineRule="exact"/>
      </w:pPr>
      <w:r>
        <w:fldChar w:fldCharType="begin">
          <w:ffData>
            <w:name w:val="fax"/>
            <w:enabled w:val="0"/>
            <w:calcOnExit w:val="0"/>
            <w:ddList>
              <w:listEntry w:val="Fax"/>
              <w:listEntry w:val="Telefax"/>
            </w:ddList>
          </w:ffData>
        </w:fldChar>
      </w:r>
      <w:bookmarkStart w:id="12" w:name="fax"/>
      <w:r>
        <w:instrText xml:space="preserve"> FORMDROPDOWN </w:instrText>
      </w:r>
      <w:r w:rsidR="00FE6D3C">
        <w:fldChar w:fldCharType="separate"/>
      </w:r>
      <w:r>
        <w:fldChar w:fldCharType="end"/>
      </w:r>
      <w:bookmarkEnd w:id="12"/>
      <w:r w:rsidRPr="00436E4E">
        <w:tab/>
      </w:r>
      <w:r>
        <w:fldChar w:fldCharType="begin">
          <w:ffData>
            <w:name w:val=""/>
            <w:enabled/>
            <w:calcOnExit w:val="0"/>
            <w:textInput>
              <w:default w:val="Prefix fax"/>
              <w:maxLength w:val="30"/>
            </w:textInput>
          </w:ffData>
        </w:fldChar>
      </w:r>
      <w:r>
        <w:instrText xml:space="preserve"> FORMTEXT </w:instrText>
      </w:r>
      <w:r>
        <w:fldChar w:fldCharType="separate"/>
      </w:r>
      <w:r>
        <w:rPr>
          <w:noProof/>
        </w:rPr>
        <w:t>Prefix fax</w:t>
      </w:r>
      <w:r>
        <w:fldChar w:fldCharType="end"/>
      </w:r>
      <w:r w:rsidRPr="00436E4E">
        <w:t>-</w:t>
      </w:r>
      <w:bookmarkStart w:id="13" w:name="faxs"/>
      <w:r w:rsidRPr="00436E4E">
        <w:fldChar w:fldCharType="begin">
          <w:ffData>
            <w:name w:val="faxs"/>
            <w:enabled/>
            <w:calcOnExit w:val="0"/>
            <w:textInput>
              <w:type w:val="number"/>
              <w:maxLength w:val="8"/>
            </w:textInput>
          </w:ffData>
        </w:fldChar>
      </w:r>
      <w:r w:rsidRPr="00436E4E">
        <w:instrText xml:space="preserve"> FORMTEXT </w:instrText>
      </w:r>
      <w:r w:rsidRPr="00436E4E">
        <w:fldChar w:fldCharType="separate"/>
      </w:r>
      <w:r>
        <w:rPr>
          <w:noProof/>
        </w:rPr>
        <w:t> </w:t>
      </w:r>
      <w:r>
        <w:rPr>
          <w:noProof/>
        </w:rPr>
        <w:t> </w:t>
      </w:r>
      <w:r>
        <w:rPr>
          <w:noProof/>
        </w:rPr>
        <w:t> </w:t>
      </w:r>
      <w:r>
        <w:rPr>
          <w:noProof/>
        </w:rPr>
        <w:t> </w:t>
      </w:r>
      <w:r>
        <w:rPr>
          <w:noProof/>
        </w:rPr>
        <w:t> </w:t>
      </w:r>
      <w:r w:rsidRPr="00436E4E">
        <w:fldChar w:fldCharType="end"/>
      </w:r>
      <w:bookmarkEnd w:id="13"/>
    </w:p>
    <w:p w14:paraId="14DA498D" w14:textId="77777777" w:rsidR="00AD31E0" w:rsidRDefault="00AD31E0" w:rsidP="004F2479">
      <w:pPr>
        <w:pStyle w:val="RB05FAS"/>
        <w:framePr w:h="2527" w:hRule="exact" w:wrap="around" w:y="13901"/>
        <w:spacing w:line="240" w:lineRule="exact"/>
      </w:pPr>
      <w:r>
        <w:fldChar w:fldCharType="begin">
          <w:ffData>
            <w:name w:val="emailname"/>
            <w:enabled/>
            <w:calcOnExit w:val="0"/>
            <w:textInput>
              <w:maxLength w:val="30"/>
            </w:textInput>
          </w:ffData>
        </w:fldChar>
      </w:r>
      <w:bookmarkStart w:id="14" w:name="email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fldChar w:fldCharType="begin">
          <w:ffData>
            <w:name w:val=""/>
            <w:enabled w:val="0"/>
            <w:calcOnExit w:val="0"/>
            <w:textInput>
              <w:default w:val="@festo.com"/>
            </w:textInput>
          </w:ffData>
        </w:fldChar>
      </w:r>
      <w:r>
        <w:instrText xml:space="preserve"> FORMTEXT </w:instrText>
      </w:r>
      <w:r>
        <w:fldChar w:fldCharType="separate"/>
      </w:r>
      <w:r>
        <w:rPr>
          <w:noProof/>
        </w:rPr>
        <w:t>@festo.com</w:t>
      </w:r>
      <w:r>
        <w:fldChar w:fldCharType="end"/>
      </w:r>
    </w:p>
    <w:p w14:paraId="15446BAF" w14:textId="77777777" w:rsidR="00AD31E0" w:rsidRPr="00436E4E" w:rsidRDefault="00AD31E0" w:rsidP="004F2479">
      <w:pPr>
        <w:pStyle w:val="RB05FAS"/>
        <w:framePr w:h="2527" w:hRule="exact" w:wrap="around" w:y="13901"/>
        <w:spacing w:line="240" w:lineRule="exact"/>
      </w:pPr>
      <w:r>
        <w:fldChar w:fldCharType="begin">
          <w:ffData>
            <w:name w:val=""/>
            <w:enabled/>
            <w:calcOnExit w:val="0"/>
            <w:textInput>
              <w:default w:val="Street"/>
              <w:maxLength w:val="30"/>
            </w:textInput>
          </w:ffData>
        </w:fldChar>
      </w:r>
      <w:r>
        <w:instrText xml:space="preserve"> FORMTEXT </w:instrText>
      </w:r>
      <w:r>
        <w:fldChar w:fldCharType="separate"/>
      </w:r>
      <w:r>
        <w:rPr>
          <w:noProof/>
        </w:rPr>
        <w:t>Street</w:t>
      </w:r>
      <w:r>
        <w:fldChar w:fldCharType="end"/>
      </w:r>
    </w:p>
    <w:p w14:paraId="7CE3DAA8" w14:textId="77777777" w:rsidR="00AD31E0" w:rsidRPr="00781B36" w:rsidRDefault="00AD31E0" w:rsidP="004F2479">
      <w:pPr>
        <w:pStyle w:val="RB05FAS"/>
        <w:framePr w:h="2527" w:hRule="exact" w:wrap="around" w:y="13901"/>
        <w:spacing w:line="240" w:lineRule="exact"/>
        <w:rPr>
          <w:lang w:val="en-GB"/>
        </w:rPr>
      </w:pPr>
      <w:r>
        <w:fldChar w:fldCharType="begin">
          <w:ffData>
            <w:name w:val="zipcity"/>
            <w:enabled/>
            <w:calcOnExit w:val="0"/>
            <w:textInput>
              <w:default w:val="ZIP City"/>
              <w:maxLength w:val="30"/>
            </w:textInput>
          </w:ffData>
        </w:fldChar>
      </w:r>
      <w:bookmarkStart w:id="15" w:name="zipcity"/>
      <w:r>
        <w:instrText xml:space="preserve"> FORMTEXT </w:instrText>
      </w:r>
      <w:r>
        <w:fldChar w:fldCharType="separate"/>
      </w:r>
      <w:r>
        <w:rPr>
          <w:noProof/>
        </w:rPr>
        <w:t>ZIP City</w:t>
      </w:r>
      <w:r>
        <w:fldChar w:fldCharType="end"/>
      </w:r>
      <w:bookmarkEnd w:id="15"/>
    </w:p>
    <w:p w14:paraId="4C48672D" w14:textId="77777777" w:rsidR="00AD31E0" w:rsidRPr="00781B36" w:rsidRDefault="00AD31E0" w:rsidP="002930EE">
      <w:pPr>
        <w:pStyle w:val="HBBild"/>
        <w:jc w:val="center"/>
        <w:rPr>
          <w:lang w:val="en-GB"/>
        </w:rPr>
      </w:pPr>
    </w:p>
    <w:p w14:paraId="10AB04D7" w14:textId="77777777" w:rsidR="00AD31E0" w:rsidRDefault="00AD31E0" w:rsidP="008A7A0B">
      <w:pPr>
        <w:pStyle w:val="Handbuch-HB"/>
        <w:tabs>
          <w:tab w:val="left" w:pos="2835"/>
          <w:tab w:val="left" w:pos="3119"/>
        </w:tabs>
        <w:ind w:left="2835" w:right="-29" w:hanging="2835"/>
        <w:rPr>
          <w:lang w:val="en-GB"/>
        </w:rPr>
      </w:pPr>
      <w:r w:rsidRPr="00781B36">
        <w:rPr>
          <w:lang w:val="en-GB"/>
        </w:rPr>
        <w:t>Application</w:t>
      </w:r>
      <w:r w:rsidRPr="00781B36">
        <w:rPr>
          <w:lang w:val="en-GB"/>
        </w:rPr>
        <w:tab/>
      </w:r>
      <w:r w:rsidR="00573BCF">
        <w:rPr>
          <w:lang w:val="en-GB"/>
        </w:rPr>
        <w:t>Pneumatic System</w:t>
      </w:r>
    </w:p>
    <w:p w14:paraId="0BE55745" w14:textId="77777777" w:rsidR="00AD31E0" w:rsidRPr="00781B36" w:rsidRDefault="00AD31E0" w:rsidP="008A7A0B">
      <w:pPr>
        <w:pStyle w:val="Handbuch-HB"/>
        <w:tabs>
          <w:tab w:val="left" w:pos="2835"/>
          <w:tab w:val="left" w:pos="3119"/>
        </w:tabs>
        <w:ind w:left="2835" w:right="-29" w:hanging="2835"/>
        <w:rPr>
          <w:lang w:val="en-GB"/>
        </w:rPr>
      </w:pPr>
      <w:r w:rsidRPr="00781B36">
        <w:rPr>
          <w:lang w:val="en-GB"/>
        </w:rPr>
        <w:t>Element</w:t>
      </w:r>
      <w:r>
        <w:rPr>
          <w:lang w:val="en-GB"/>
        </w:rPr>
        <w:t xml:space="preserve"> Safety Function</w:t>
      </w:r>
      <w:r w:rsidRPr="00781B36">
        <w:rPr>
          <w:lang w:val="en-GB"/>
        </w:rPr>
        <w:tab/>
      </w:r>
      <w:r w:rsidR="00573BCF">
        <w:rPr>
          <w:lang w:val="en-GB"/>
        </w:rPr>
        <w:t>Safe De-energization</w:t>
      </w:r>
      <w:r>
        <w:rPr>
          <w:lang w:val="en-GB"/>
        </w:rPr>
        <w:t xml:space="preserve"> </w:t>
      </w:r>
      <w:r w:rsidR="00573BCF">
        <w:rPr>
          <w:lang w:val="en-GB"/>
        </w:rPr>
        <w:t>(SDE</w:t>
      </w:r>
      <w:r w:rsidRPr="00781B36">
        <w:rPr>
          <w:lang w:val="en-GB"/>
        </w:rPr>
        <w:t>)</w:t>
      </w:r>
    </w:p>
    <w:p w14:paraId="78519727" w14:textId="77777777" w:rsidR="00AD31E0" w:rsidRPr="00781B36" w:rsidRDefault="00AD31E0" w:rsidP="008A7A0B">
      <w:pPr>
        <w:pStyle w:val="Handbuch-HB"/>
        <w:tabs>
          <w:tab w:val="left" w:pos="2835"/>
          <w:tab w:val="left" w:pos="3119"/>
        </w:tabs>
        <w:ind w:left="2835" w:right="-29" w:hanging="2835"/>
        <w:rPr>
          <w:lang w:val="en-GB"/>
        </w:rPr>
      </w:pPr>
      <w:r w:rsidRPr="00781B36">
        <w:rPr>
          <w:lang w:val="en-GB"/>
        </w:rPr>
        <w:tab/>
      </w:r>
      <w:r>
        <w:rPr>
          <w:lang w:val="en-GB"/>
        </w:rPr>
        <w:tab/>
        <w:t>“Dissipation Energy”</w:t>
      </w:r>
      <w:r w:rsidRPr="00781B36">
        <w:rPr>
          <w:lang w:val="en-GB"/>
        </w:rPr>
        <w:t>,</w:t>
      </w:r>
      <w:r>
        <w:rPr>
          <w:lang w:val="en-GB"/>
        </w:rPr>
        <w:t xml:space="preserve"> </w:t>
      </w:r>
      <w:r w:rsidRPr="00781B36">
        <w:rPr>
          <w:lang w:val="en-GB"/>
        </w:rPr>
        <w:t>PL c</w:t>
      </w:r>
      <w:r>
        <w:rPr>
          <w:lang w:val="en-GB"/>
        </w:rPr>
        <w:t>, C</w:t>
      </w:r>
      <w:r w:rsidRPr="00781B36">
        <w:rPr>
          <w:lang w:val="en-GB"/>
        </w:rPr>
        <w:t>at</w:t>
      </w:r>
      <w:r>
        <w:rPr>
          <w:lang w:val="en-GB"/>
        </w:rPr>
        <w:t>. 1</w:t>
      </w:r>
    </w:p>
    <w:p w14:paraId="6D20AFFF" w14:textId="77777777" w:rsidR="00AD31E0" w:rsidRDefault="00AD31E0" w:rsidP="008A7A0B">
      <w:pPr>
        <w:pStyle w:val="Handbuch-HB"/>
        <w:tabs>
          <w:tab w:val="left" w:pos="2835"/>
          <w:tab w:val="left" w:pos="3119"/>
        </w:tabs>
        <w:ind w:left="2835" w:right="-29" w:hanging="2835"/>
        <w:rPr>
          <w:lang w:val="en-GB"/>
        </w:rPr>
      </w:pPr>
      <w:r w:rsidRPr="00781B36">
        <w:rPr>
          <w:lang w:val="en-GB"/>
        </w:rPr>
        <w:tab/>
      </w:r>
      <w:r>
        <w:rPr>
          <w:lang w:val="en-GB"/>
        </w:rPr>
        <w:tab/>
        <w:t>“Separation Energy Supply”</w:t>
      </w:r>
      <w:r w:rsidRPr="00781B36">
        <w:rPr>
          <w:lang w:val="en-GB"/>
        </w:rPr>
        <w:t>,</w:t>
      </w:r>
      <w:r>
        <w:rPr>
          <w:lang w:val="en-GB"/>
        </w:rPr>
        <w:t xml:space="preserve"> </w:t>
      </w:r>
      <w:r w:rsidRPr="00781B36">
        <w:rPr>
          <w:lang w:val="en-GB"/>
        </w:rPr>
        <w:t>PL c</w:t>
      </w:r>
      <w:r>
        <w:rPr>
          <w:lang w:val="en-GB"/>
        </w:rPr>
        <w:t>, C</w:t>
      </w:r>
      <w:r w:rsidRPr="00781B36">
        <w:rPr>
          <w:lang w:val="en-GB"/>
        </w:rPr>
        <w:t>at</w:t>
      </w:r>
      <w:r>
        <w:rPr>
          <w:lang w:val="en-GB"/>
        </w:rPr>
        <w:t>. 1</w:t>
      </w:r>
    </w:p>
    <w:p w14:paraId="1A0CBB28" w14:textId="77777777" w:rsidR="00AD31E0" w:rsidRPr="00781B36" w:rsidRDefault="00AD31E0" w:rsidP="008A7A0B">
      <w:pPr>
        <w:pStyle w:val="Handbuch-HB"/>
        <w:tabs>
          <w:tab w:val="left" w:pos="2835"/>
          <w:tab w:val="left" w:pos="3119"/>
        </w:tabs>
        <w:ind w:left="2835" w:right="-29" w:hanging="2835"/>
        <w:rPr>
          <w:lang w:val="en-GB"/>
        </w:rPr>
      </w:pPr>
      <w:r>
        <w:rPr>
          <w:lang w:val="en-GB"/>
        </w:rPr>
        <w:tab/>
        <w:t xml:space="preserve">Prevention Unexpected Start-up, </w:t>
      </w:r>
      <w:r w:rsidRPr="00781B36">
        <w:rPr>
          <w:lang w:val="en-GB"/>
        </w:rPr>
        <w:t>PL c</w:t>
      </w:r>
      <w:r>
        <w:rPr>
          <w:lang w:val="en-GB"/>
        </w:rPr>
        <w:t>, C</w:t>
      </w:r>
      <w:r w:rsidRPr="00781B36">
        <w:rPr>
          <w:lang w:val="en-GB"/>
        </w:rPr>
        <w:t>at</w:t>
      </w:r>
      <w:r>
        <w:rPr>
          <w:lang w:val="en-GB"/>
        </w:rPr>
        <w:t>. 1</w:t>
      </w:r>
    </w:p>
    <w:p w14:paraId="7574A832" w14:textId="77777777" w:rsidR="00573BCF" w:rsidRDefault="00573BCF" w:rsidP="003C270B">
      <w:pPr>
        <w:pStyle w:val="Handbuch-HB"/>
        <w:spacing w:line="240" w:lineRule="auto"/>
        <w:ind w:right="-29"/>
        <w:jc w:val="center"/>
      </w:pPr>
    </w:p>
    <w:p w14:paraId="17658EFC" w14:textId="77777777" w:rsidR="00AD31E0" w:rsidRDefault="00573BCF" w:rsidP="003C270B">
      <w:pPr>
        <w:pStyle w:val="Handbuch-HB"/>
        <w:spacing w:line="240" w:lineRule="auto"/>
        <w:ind w:right="-29"/>
        <w:jc w:val="center"/>
      </w:pPr>
      <w:r w:rsidRPr="00573BCF">
        <w:rPr>
          <w:noProof/>
        </w:rPr>
        <w:drawing>
          <wp:inline distT="0" distB="0" distL="0" distR="0" wp14:anchorId="41AA999B" wp14:editId="48D3991D">
            <wp:extent cx="1252800" cy="1303200"/>
            <wp:effectExtent l="0" t="0" r="508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2800" cy="1303200"/>
                    </a:xfrm>
                    <a:prstGeom prst="rect">
                      <a:avLst/>
                    </a:prstGeom>
                    <a:noFill/>
                    <a:ln>
                      <a:noFill/>
                    </a:ln>
                  </pic:spPr>
                </pic:pic>
              </a:graphicData>
            </a:graphic>
          </wp:inline>
        </w:drawing>
      </w:r>
    </w:p>
    <w:p w14:paraId="2E2B2719" w14:textId="77777777" w:rsidR="00AD31E0" w:rsidRDefault="00AD31E0" w:rsidP="002930EE">
      <w:pPr>
        <w:pStyle w:val="Handbuch-HB"/>
        <w:rPr>
          <w:lang w:val="en-GB"/>
        </w:rPr>
      </w:pPr>
    </w:p>
    <w:p w14:paraId="4887C3D9" w14:textId="77777777" w:rsidR="00AD31E0" w:rsidRDefault="00AD31E0" w:rsidP="002930EE">
      <w:pPr>
        <w:pStyle w:val="Handbuch-HB"/>
        <w:rPr>
          <w:lang w:val="en-GB"/>
        </w:rPr>
      </w:pPr>
    </w:p>
    <w:p w14:paraId="1B71268A" w14:textId="77777777" w:rsidR="00AD31E0" w:rsidRDefault="00AD31E0" w:rsidP="002930EE">
      <w:pPr>
        <w:pStyle w:val="Handbuch-HB"/>
        <w:rPr>
          <w:lang w:val="en-GB"/>
        </w:rPr>
      </w:pPr>
    </w:p>
    <w:p w14:paraId="5EE03347" w14:textId="77777777" w:rsidR="00AD31E0" w:rsidRDefault="00AD31E0" w:rsidP="002930EE">
      <w:pPr>
        <w:pStyle w:val="Handbuch-HB"/>
        <w:rPr>
          <w:lang w:val="en-GB"/>
        </w:rPr>
      </w:pPr>
    </w:p>
    <w:p w14:paraId="5A1C1F01" w14:textId="77777777" w:rsidR="00AD31E0" w:rsidRDefault="00AD31E0" w:rsidP="002930EE">
      <w:pPr>
        <w:pStyle w:val="Handbuch-HB"/>
        <w:rPr>
          <w:lang w:val="en-GB"/>
        </w:rPr>
      </w:pPr>
    </w:p>
    <w:p w14:paraId="03DE5F01" w14:textId="77777777" w:rsidR="00AD31E0" w:rsidRDefault="00AD31E0" w:rsidP="002930EE">
      <w:pPr>
        <w:pStyle w:val="Handbuch-HB"/>
        <w:rPr>
          <w:lang w:val="en-GB"/>
        </w:rPr>
      </w:pPr>
    </w:p>
    <w:p w14:paraId="04EF6396" w14:textId="77777777" w:rsidR="00AD31E0" w:rsidRDefault="00AD31E0" w:rsidP="002930EE">
      <w:pPr>
        <w:pStyle w:val="Handbuch-HB"/>
        <w:rPr>
          <w:lang w:val="en-GB"/>
        </w:rPr>
      </w:pPr>
    </w:p>
    <w:p w14:paraId="6ECC2A23" w14:textId="77777777" w:rsidR="00AD31E0" w:rsidRDefault="00AD31E0" w:rsidP="002930EE">
      <w:pPr>
        <w:pStyle w:val="Handbuch-HB"/>
        <w:rPr>
          <w:lang w:val="en-GB"/>
        </w:rPr>
      </w:pPr>
    </w:p>
    <w:p w14:paraId="297966D8" w14:textId="77777777" w:rsidR="00AD31E0" w:rsidRDefault="00AD31E0" w:rsidP="002930EE">
      <w:pPr>
        <w:pStyle w:val="Handbuch-HB"/>
        <w:rPr>
          <w:lang w:val="en-GB"/>
        </w:rPr>
      </w:pPr>
    </w:p>
    <w:p w14:paraId="316B3620" w14:textId="77777777" w:rsidR="00AD31E0" w:rsidRDefault="00AD31E0" w:rsidP="002930EE">
      <w:pPr>
        <w:pStyle w:val="Handbuch-HB"/>
        <w:rPr>
          <w:lang w:val="en-GB"/>
        </w:rPr>
      </w:pPr>
    </w:p>
    <w:p w14:paraId="7908324D" w14:textId="77777777" w:rsidR="00AD31E0" w:rsidRDefault="00AD31E0" w:rsidP="002930EE">
      <w:pPr>
        <w:pStyle w:val="Handbuch-HB"/>
        <w:rPr>
          <w:lang w:val="en-GB"/>
        </w:rPr>
      </w:pPr>
    </w:p>
    <w:p w14:paraId="4A7EBB85" w14:textId="77777777" w:rsidR="00AD31E0" w:rsidRDefault="00AD31E0" w:rsidP="002930EE">
      <w:pPr>
        <w:pStyle w:val="Handbuch-HB"/>
        <w:rPr>
          <w:lang w:val="en-GB"/>
        </w:rPr>
      </w:pPr>
    </w:p>
    <w:p w14:paraId="7AECA76B" w14:textId="77777777" w:rsidR="00AD31E0" w:rsidRDefault="00AD31E0" w:rsidP="002930EE">
      <w:pPr>
        <w:pStyle w:val="Handbuch-HB"/>
        <w:rPr>
          <w:lang w:val="en-GB"/>
        </w:rPr>
      </w:pPr>
    </w:p>
    <w:p w14:paraId="63DFA65C" w14:textId="77777777" w:rsidR="00AD31E0" w:rsidRDefault="00AD31E0" w:rsidP="002930EE">
      <w:pPr>
        <w:pStyle w:val="Handbuch-HB"/>
        <w:rPr>
          <w:lang w:val="en-GB"/>
        </w:rPr>
      </w:pPr>
    </w:p>
    <w:p w14:paraId="15FE063E" w14:textId="77777777" w:rsidR="00AD31E0" w:rsidRDefault="00AD31E0" w:rsidP="002930EE">
      <w:pPr>
        <w:pStyle w:val="Handbuch-HB"/>
        <w:rPr>
          <w:lang w:val="en-GB"/>
        </w:rPr>
      </w:pPr>
    </w:p>
    <w:p w14:paraId="4D4244CD" w14:textId="77777777" w:rsidR="00573BCF" w:rsidRDefault="00573BCF" w:rsidP="002930EE">
      <w:pPr>
        <w:pStyle w:val="Handbuch-HB"/>
        <w:rPr>
          <w:lang w:val="en-GB"/>
        </w:rPr>
      </w:pPr>
    </w:p>
    <w:p w14:paraId="025642DE" w14:textId="77777777" w:rsidR="00573BCF" w:rsidRDefault="00573BCF" w:rsidP="002930EE">
      <w:pPr>
        <w:pStyle w:val="Handbuch-HB"/>
        <w:rPr>
          <w:lang w:val="en-GB"/>
        </w:rPr>
      </w:pPr>
    </w:p>
    <w:p w14:paraId="425002AF" w14:textId="77777777" w:rsidR="00AD31E0" w:rsidRDefault="00AD31E0" w:rsidP="002930EE">
      <w:pPr>
        <w:pStyle w:val="Handbuch-HB"/>
        <w:rPr>
          <w:lang w:val="en-GB"/>
        </w:rPr>
      </w:pPr>
    </w:p>
    <w:p w14:paraId="1283CAB9" w14:textId="77777777" w:rsidR="00AD31E0" w:rsidRDefault="00AD31E0" w:rsidP="002930EE">
      <w:pPr>
        <w:pStyle w:val="Handbuch-HB"/>
        <w:rPr>
          <w:lang w:val="en-GB"/>
        </w:rPr>
      </w:pPr>
    </w:p>
    <w:p w14:paraId="6504C8D6" w14:textId="77777777" w:rsidR="00AD31E0" w:rsidRDefault="00AD31E0" w:rsidP="002930EE">
      <w:pPr>
        <w:pStyle w:val="Handbuch-HB"/>
        <w:rPr>
          <w:lang w:val="en-GB"/>
        </w:rPr>
      </w:pPr>
    </w:p>
    <w:p w14:paraId="0399AB56" w14:textId="77777777" w:rsidR="00AD31E0" w:rsidRDefault="00AD31E0" w:rsidP="002930EE">
      <w:pPr>
        <w:pStyle w:val="Handbuch-HB"/>
        <w:rPr>
          <w:lang w:val="en-GB"/>
        </w:rPr>
      </w:pPr>
      <w:r>
        <w:rPr>
          <w:lang w:val="en-GB"/>
        </w:rPr>
        <w:t>Costs</w:t>
      </w:r>
    </w:p>
    <w:p w14:paraId="394EC3CE" w14:textId="77777777" w:rsidR="00AD31E0" w:rsidRPr="00781B36" w:rsidRDefault="00AD31E0" w:rsidP="002930EE">
      <w:pPr>
        <w:pStyle w:val="Handbuch-HB"/>
        <w:rPr>
          <w:lang w:val="en-GB"/>
        </w:rPr>
      </w:pPr>
      <w:r>
        <w:rPr>
          <w:lang w:val="en-GB"/>
        </w:rPr>
        <w:t>2 hours engineer for functional safety (at 200 €) = 400 €</w:t>
      </w:r>
    </w:p>
    <w:p w14:paraId="1DBA8D34" w14:textId="77777777" w:rsidR="00AD31E0" w:rsidRPr="00781B36" w:rsidRDefault="00AD31E0" w:rsidP="002930EE">
      <w:pPr>
        <w:pStyle w:val="Handbuch-HB"/>
        <w:rPr>
          <w:lang w:val="en-GB"/>
        </w:rPr>
      </w:pPr>
    </w:p>
    <w:p w14:paraId="79D4DE22" w14:textId="77777777" w:rsidR="00AD31E0" w:rsidRPr="00781B36" w:rsidRDefault="00AD31E0" w:rsidP="002930EE">
      <w:pPr>
        <w:pStyle w:val="Handbuch-HB"/>
        <w:rPr>
          <w:lang w:val="en-GB"/>
        </w:rPr>
        <w:sectPr w:rsidR="00AD31E0" w:rsidRPr="00781B36" w:rsidSect="00640584">
          <w:headerReference w:type="even" r:id="rId8"/>
          <w:headerReference w:type="default" r:id="rId9"/>
          <w:footerReference w:type="even" r:id="rId10"/>
          <w:footerReference w:type="default" r:id="rId11"/>
          <w:headerReference w:type="first" r:id="rId12"/>
          <w:footerReference w:type="first" r:id="rId13"/>
          <w:pgSz w:w="11906" w:h="16838" w:code="9"/>
          <w:pgMar w:top="5222" w:right="3175" w:bottom="822" w:left="1247" w:header="851" w:footer="397" w:gutter="0"/>
          <w:pgNumType w:start="1"/>
          <w:cols w:space="708"/>
          <w:titlePg/>
          <w:docGrid w:linePitch="360"/>
        </w:sectPr>
      </w:pPr>
    </w:p>
    <w:p w14:paraId="765ABAE1" w14:textId="77777777" w:rsidR="00AD31E0" w:rsidRPr="00B25DB1" w:rsidRDefault="00AD31E0" w:rsidP="00FB4C6F">
      <w:pPr>
        <w:pStyle w:val="Kopfzeile10"/>
        <w:rPr>
          <w:sz w:val="22"/>
          <w:szCs w:val="22"/>
          <w:lang w:val="en-GB"/>
        </w:rPr>
      </w:pPr>
      <w:r w:rsidRPr="00B25DB1">
        <w:rPr>
          <w:sz w:val="22"/>
          <w:szCs w:val="22"/>
          <w:lang w:val="en-GB"/>
        </w:rPr>
        <w:lastRenderedPageBreak/>
        <w:t>Legal Notice</w:t>
      </w:r>
    </w:p>
    <w:p w14:paraId="11C045BF" w14:textId="77777777" w:rsidR="00AD31E0" w:rsidRPr="00B25DB1" w:rsidRDefault="00AD31E0" w:rsidP="00277CAA">
      <w:pPr>
        <w:pStyle w:val="Handbuch-HB"/>
        <w:rPr>
          <w:b/>
          <w:lang w:val="en-GB"/>
        </w:rPr>
      </w:pPr>
      <w:r w:rsidRPr="00B25DB1">
        <w:rPr>
          <w:lang w:val="en-GB"/>
        </w:rPr>
        <w:t>In the following, the “</w:t>
      </w:r>
      <w:r w:rsidRPr="00B25DB1">
        <w:rPr>
          <w:lang w:val="en-GB"/>
        </w:rPr>
        <w:fldChar w:fldCharType="begin"/>
      </w:r>
      <w:r w:rsidRPr="00B25DB1">
        <w:rPr>
          <w:lang w:val="en-GB"/>
        </w:rPr>
        <w:instrText xml:space="preserve"> REF firm \h  \* MERGEFORMAT </w:instrText>
      </w:r>
      <w:r w:rsidRPr="00B25DB1">
        <w:rPr>
          <w:lang w:val="en-GB"/>
        </w:rPr>
      </w:r>
      <w:r w:rsidRPr="00B25DB1">
        <w:rPr>
          <w:lang w:val="en-GB"/>
        </w:rPr>
        <w:fldChar w:fldCharType="separate"/>
      </w:r>
      <w:r w:rsidRPr="00B25DB1">
        <w:rPr>
          <w:lang w:val="en-GB"/>
        </w:rPr>
        <w:t>Festo national company</w:t>
      </w:r>
      <w:r w:rsidRPr="00B25DB1">
        <w:rPr>
          <w:lang w:val="en-GB"/>
        </w:rPr>
        <w:fldChar w:fldCharType="end"/>
      </w:r>
      <w:r w:rsidRPr="00B25DB1">
        <w:rPr>
          <w:lang w:val="en-GB"/>
        </w:rPr>
        <w:t>” is designated as “Festo”.</w:t>
      </w:r>
    </w:p>
    <w:p w14:paraId="18407B8B" w14:textId="77777777" w:rsidR="00AD31E0" w:rsidRPr="00C22FB6" w:rsidRDefault="00AD31E0" w:rsidP="00BD415C">
      <w:pPr>
        <w:pStyle w:val="Kopfzeile10"/>
        <w:rPr>
          <w:b w:val="0"/>
          <w:sz w:val="20"/>
          <w:szCs w:val="20"/>
          <w:lang w:val="en-GB"/>
        </w:rPr>
      </w:pPr>
      <w:r w:rsidRPr="00B25DB1">
        <w:rPr>
          <w:b w:val="0"/>
          <w:sz w:val="20"/>
          <w:szCs w:val="20"/>
          <w:lang w:val="en-GB"/>
        </w:rPr>
        <w:t>This example circuit is not binding. This example circuit outlines a possible solution for a sample application and makes no claim of completeness, especially with regard to configuration and equipment, as well as any eventualities for your actual application. The Example circuit is not a customised solution, it merely offers assistance</w:t>
      </w:r>
      <w:r w:rsidRPr="00C22FB6">
        <w:rPr>
          <w:b w:val="0"/>
          <w:sz w:val="20"/>
          <w:szCs w:val="20"/>
          <w:lang w:val="en-GB"/>
        </w:rPr>
        <w:t xml:space="preserve"> with typical task assignments.</w:t>
      </w:r>
    </w:p>
    <w:p w14:paraId="7CD03E16" w14:textId="77777777" w:rsidR="00AD31E0" w:rsidRPr="00C22FB6" w:rsidRDefault="00AD31E0" w:rsidP="00BD415C">
      <w:pPr>
        <w:pStyle w:val="Kopfzeile10"/>
        <w:rPr>
          <w:b w:val="0"/>
          <w:sz w:val="20"/>
          <w:szCs w:val="20"/>
          <w:lang w:val="en-GB"/>
        </w:rPr>
      </w:pPr>
      <w:r w:rsidRPr="00C22FB6">
        <w:rPr>
          <w:b w:val="0"/>
          <w:sz w:val="20"/>
          <w:szCs w:val="20"/>
          <w:lang w:val="en-GB"/>
        </w:rPr>
        <w:t>The values stated in the Example circuit are partly assumptions and assessments which do not replace a detailed examination based on EN ISO 13849 part 1 and 2.</w:t>
      </w:r>
    </w:p>
    <w:p w14:paraId="5BEAD3D7" w14:textId="77777777" w:rsidR="00AD31E0" w:rsidRPr="00C22FB6" w:rsidRDefault="00AD31E0" w:rsidP="00BD415C">
      <w:pPr>
        <w:pStyle w:val="Kopfzeile10"/>
        <w:rPr>
          <w:b w:val="0"/>
          <w:sz w:val="20"/>
          <w:szCs w:val="20"/>
          <w:lang w:val="en-GB"/>
        </w:rPr>
      </w:pPr>
      <w:r w:rsidRPr="00C22FB6">
        <w:rPr>
          <w:b w:val="0"/>
          <w:sz w:val="20"/>
          <w:szCs w:val="20"/>
          <w:lang w:val="en-GB"/>
        </w:rPr>
        <w:t>The actual characteristic values that can be obtained (especially PL, PFHD, category, DC, MTTD, CCF) depend on the components used, as well as their conditions of use in the actual application.</w:t>
      </w:r>
    </w:p>
    <w:p w14:paraId="5ACDD710" w14:textId="77777777" w:rsidR="00AD31E0" w:rsidRPr="00C22FB6" w:rsidRDefault="00AD31E0" w:rsidP="00BD415C">
      <w:pPr>
        <w:pStyle w:val="Kopfzeile10"/>
        <w:rPr>
          <w:b w:val="0"/>
          <w:sz w:val="20"/>
          <w:szCs w:val="20"/>
          <w:lang w:val="en-GB"/>
        </w:rPr>
      </w:pPr>
      <w:r w:rsidRPr="00C22FB6">
        <w:rPr>
          <w:b w:val="0"/>
          <w:sz w:val="20"/>
          <w:szCs w:val="20"/>
          <w:lang w:val="en-GB"/>
        </w:rPr>
        <w:t>The example circuit does not relieve you of the obligation to carry out a risk assessment and a validation of the specific application and to ensure the adherence to all specifications, especially the EC Machinery Directive 2006/42/EG. As the user, you are responsible for your specific application and for the correct operation of the described products.</w:t>
      </w:r>
    </w:p>
    <w:p w14:paraId="25C07999" w14:textId="77777777" w:rsidR="00AD31E0" w:rsidRPr="00C22FB6" w:rsidRDefault="00AD31E0" w:rsidP="00BD415C">
      <w:pPr>
        <w:pStyle w:val="Kopfzeile10"/>
        <w:rPr>
          <w:b w:val="0"/>
          <w:sz w:val="20"/>
          <w:szCs w:val="20"/>
          <w:lang w:val="en-GB"/>
        </w:rPr>
      </w:pPr>
      <w:r w:rsidRPr="00C22FB6">
        <w:rPr>
          <w:b w:val="0"/>
          <w:sz w:val="20"/>
          <w:szCs w:val="20"/>
          <w:lang w:val="en-GB"/>
        </w:rPr>
        <w:t>Festo does not accept any liability for damages arising from the use of any incorrect or incomplete information contained in this documentation or any information missing therefrom. This equally applies to defects resulting from improper handling of devices and modules. In addition, all liability, with the exception of intent or gross negligence on the part of Festo, for damages arising due to non-adherence of the specifications of the EC Machinery Directive 2006/42/EG is also rejected.</w:t>
      </w:r>
    </w:p>
    <w:p w14:paraId="6405B4ED" w14:textId="77777777" w:rsidR="00AD31E0" w:rsidRPr="00C22FB6" w:rsidRDefault="00AD31E0" w:rsidP="00BD415C">
      <w:pPr>
        <w:pStyle w:val="Kopfzeile10"/>
        <w:rPr>
          <w:b w:val="0"/>
          <w:sz w:val="20"/>
          <w:szCs w:val="20"/>
          <w:lang w:val="en-GB"/>
        </w:rPr>
      </w:pPr>
      <w:r w:rsidRPr="00C22FB6">
        <w:rPr>
          <w:b w:val="0"/>
          <w:sz w:val="20"/>
          <w:szCs w:val="20"/>
          <w:lang w:val="en-GB"/>
        </w:rPr>
        <w:t xml:space="preserve">The information in this document is in no way intended as a substitute for the operating instructions of the respective manufacturers or the design and testing of the application by the user. The operating instructions for products from Festo can be found at www.festo.com. Users of this document must themselves verify that all the functions described herein also work correctly in the application. Even after examining this document and using the specifications contained herein, users are nevertheless solely responsible for their own application. </w:t>
      </w:r>
    </w:p>
    <w:p w14:paraId="49FAD9D7" w14:textId="77777777" w:rsidR="00AD31E0" w:rsidRPr="00C22FB6" w:rsidRDefault="00AD31E0" w:rsidP="00BD415C">
      <w:pPr>
        <w:pStyle w:val="Kopfzeile10"/>
        <w:rPr>
          <w:b w:val="0"/>
          <w:sz w:val="20"/>
          <w:szCs w:val="20"/>
          <w:lang w:val="en-GB"/>
        </w:rPr>
      </w:pPr>
      <w:r w:rsidRPr="00C22FB6">
        <w:rPr>
          <w:b w:val="0"/>
          <w:sz w:val="20"/>
          <w:szCs w:val="20"/>
          <w:lang w:val="en-GB"/>
        </w:rPr>
        <w:t>Otherwise, all stipulations concerning liability included in the terms and conditions of delivery, payment and use of software from Festo, which can be found at www.festo.com and can be supplied on request, apply.</w:t>
      </w:r>
    </w:p>
    <w:p w14:paraId="3783DC9B" w14:textId="77777777" w:rsidR="00AD31E0" w:rsidRPr="00C22FB6" w:rsidRDefault="00AD31E0" w:rsidP="00BD415C">
      <w:pPr>
        <w:pStyle w:val="Kopfzeile10"/>
        <w:rPr>
          <w:sz w:val="22"/>
          <w:szCs w:val="22"/>
          <w:lang w:val="en-GB"/>
        </w:rPr>
      </w:pPr>
      <w:r w:rsidRPr="00C22FB6">
        <w:rPr>
          <w:sz w:val="22"/>
          <w:szCs w:val="22"/>
          <w:lang w:val="en-GB"/>
        </w:rPr>
        <w:t>Copyright Notice</w:t>
      </w:r>
    </w:p>
    <w:p w14:paraId="58B2F56F" w14:textId="77777777" w:rsidR="00AD31E0" w:rsidRPr="00C22FB6" w:rsidRDefault="00AD31E0" w:rsidP="00BD415C">
      <w:pPr>
        <w:rPr>
          <w:lang w:val="en-GB"/>
        </w:rPr>
      </w:pPr>
      <w:r w:rsidRPr="00C22FB6">
        <w:rPr>
          <w:lang w:val="en-GB"/>
        </w:rPr>
        <w:t xml:space="preserve">This documentation is the intellectual property of Festo, which also holds the exclusive copyright. Any modification of the content, duplication or reprinting of this documentation, as well as distribution to third parties, is only permissible with the express consent of Festo. </w:t>
      </w:r>
    </w:p>
    <w:p w14:paraId="647E75F8" w14:textId="77777777" w:rsidR="00AD31E0" w:rsidRDefault="00AD31E0" w:rsidP="00BD415C">
      <w:pPr>
        <w:rPr>
          <w:lang w:val="en-GB"/>
        </w:rPr>
      </w:pPr>
      <w:r w:rsidRPr="00C22FB6">
        <w:rPr>
          <w:lang w:val="en-GB"/>
        </w:rPr>
        <w:t>Festo reserves the right to make modifications to this document in whole or in part. All brand and product names are trademarks or registered trademarks of their respective owners.</w:t>
      </w:r>
    </w:p>
    <w:p w14:paraId="62809258" w14:textId="77777777" w:rsidR="00AD31E0" w:rsidRPr="000F0A5A" w:rsidRDefault="00AD31E0" w:rsidP="000F0A5A">
      <w:pPr>
        <w:rPr>
          <w:b/>
          <w:sz w:val="22"/>
          <w:szCs w:val="22"/>
          <w:lang w:val="en-GB"/>
        </w:rPr>
      </w:pPr>
      <w:r w:rsidRPr="000F0A5A">
        <w:rPr>
          <w:b/>
          <w:sz w:val="22"/>
          <w:szCs w:val="22"/>
          <w:lang w:val="en-GB"/>
        </w:rPr>
        <w:t>Intended Use</w:t>
      </w:r>
    </w:p>
    <w:p w14:paraId="797B1F58" w14:textId="77777777" w:rsidR="00AD31E0" w:rsidRDefault="00AD31E0" w:rsidP="000F0A5A">
      <w:pPr>
        <w:rPr>
          <w:lang w:val="en-GB"/>
        </w:rPr>
      </w:pPr>
      <w:r>
        <w:rPr>
          <w:lang w:val="en-GB"/>
        </w:rPr>
        <w:t>This example circuit are schematic diagrams showing element safety functions with the necessary and relevant components for this purpose. For reasons of scale and clarity necessary measures are not shown, for example, EMC measures, fault considerations, component features.</w:t>
      </w:r>
    </w:p>
    <w:p w14:paraId="036E69F5" w14:textId="77777777" w:rsidR="00AD31E0" w:rsidRPr="00740F95" w:rsidRDefault="00AD31E0" w:rsidP="000F0A5A">
      <w:pPr>
        <w:rPr>
          <w:lang w:val="en-GB"/>
        </w:rPr>
      </w:pPr>
      <w:r w:rsidRPr="00740F95">
        <w:rPr>
          <w:lang w:val="en-GB"/>
        </w:rPr>
        <w:t>This document only considers the output (subsystem valves) of the safety-related parts of the control system. Inputs and logic are only to illustrate the relationships.</w:t>
      </w:r>
    </w:p>
    <w:p w14:paraId="3DE3A090" w14:textId="77777777" w:rsidR="00AD31E0" w:rsidRPr="00740F95" w:rsidRDefault="00AD31E0" w:rsidP="000F0A5A">
      <w:pPr>
        <w:rPr>
          <w:lang w:val="en-GB"/>
        </w:rPr>
      </w:pPr>
      <w:r w:rsidRPr="00740F95">
        <w:rPr>
          <w:lang w:val="en-GB"/>
        </w:rPr>
        <w:t>This document is only suitable for persons with sufficient expertise for machine safety based on EN ISO 12100 and EN ISO 13849. In addition, the following qualifications are required in the project team:</w:t>
      </w:r>
    </w:p>
    <w:p w14:paraId="609395DE" w14:textId="77777777" w:rsidR="00AD31E0" w:rsidRPr="00740F95" w:rsidRDefault="00AD31E0" w:rsidP="00E66289">
      <w:pPr>
        <w:pStyle w:val="Listenabsatz"/>
        <w:numPr>
          <w:ilvl w:val="0"/>
          <w:numId w:val="18"/>
        </w:numPr>
        <w:rPr>
          <w:lang w:val="en-GB"/>
        </w:rPr>
      </w:pPr>
      <w:r w:rsidRPr="00740F95">
        <w:rPr>
          <w:lang w:val="en-GB"/>
        </w:rPr>
        <w:t>Specialist in pneumatics</w:t>
      </w:r>
    </w:p>
    <w:p w14:paraId="18E95286" w14:textId="77777777" w:rsidR="00AD31E0" w:rsidRPr="00740F95" w:rsidRDefault="00AD31E0" w:rsidP="00E66289">
      <w:pPr>
        <w:pStyle w:val="Listenabsatz"/>
        <w:numPr>
          <w:ilvl w:val="0"/>
          <w:numId w:val="18"/>
        </w:numPr>
        <w:rPr>
          <w:lang w:val="en-GB"/>
        </w:rPr>
      </w:pPr>
      <w:r w:rsidRPr="00740F95">
        <w:rPr>
          <w:lang w:val="en-GB"/>
        </w:rPr>
        <w:t>Specialist in electrical engineering</w:t>
      </w:r>
    </w:p>
    <w:p w14:paraId="4A0F8F3C" w14:textId="77777777" w:rsidR="00AD31E0" w:rsidRPr="00740F95" w:rsidRDefault="00AD31E0" w:rsidP="00E66289">
      <w:pPr>
        <w:pStyle w:val="Listenabsatz"/>
        <w:numPr>
          <w:ilvl w:val="0"/>
          <w:numId w:val="18"/>
        </w:numPr>
        <w:rPr>
          <w:lang w:val="en-GB"/>
        </w:rPr>
      </w:pPr>
      <w:r w:rsidRPr="00740F95">
        <w:rPr>
          <w:lang w:val="en-GB"/>
        </w:rPr>
        <w:t>Specialist for the programming of control systems and safety switching devices</w:t>
      </w:r>
    </w:p>
    <w:p w14:paraId="51F6BF3F" w14:textId="77777777" w:rsidR="00AD31E0" w:rsidRPr="000F0A5A" w:rsidRDefault="00AD31E0" w:rsidP="000F0A5A">
      <w:pPr>
        <w:rPr>
          <w:b/>
          <w:sz w:val="22"/>
          <w:szCs w:val="22"/>
          <w:lang w:val="en-GB"/>
        </w:rPr>
      </w:pPr>
      <w:r w:rsidRPr="000F0A5A">
        <w:rPr>
          <w:b/>
          <w:sz w:val="22"/>
          <w:szCs w:val="22"/>
          <w:lang w:val="en-GB"/>
        </w:rPr>
        <w:t>Reasonable Foreseeable Misuse</w:t>
      </w:r>
    </w:p>
    <w:p w14:paraId="0213B48C" w14:textId="77777777" w:rsidR="00AD31E0" w:rsidRPr="00740F95" w:rsidRDefault="00AD31E0" w:rsidP="000F0A5A">
      <w:pPr>
        <w:rPr>
          <w:lang w:val="en-GB"/>
        </w:rPr>
      </w:pPr>
      <w:r w:rsidRPr="00740F95">
        <w:rPr>
          <w:lang w:val="en-GB"/>
        </w:rPr>
        <w:t xml:space="preserve">This example </w:t>
      </w:r>
      <w:r>
        <w:rPr>
          <w:lang w:val="en-GB"/>
        </w:rPr>
        <w:t xml:space="preserve">circuit </w:t>
      </w:r>
      <w:r w:rsidRPr="00740F95">
        <w:rPr>
          <w:lang w:val="en-GB"/>
        </w:rPr>
        <w:t>is not realized with the described components.</w:t>
      </w:r>
    </w:p>
    <w:p w14:paraId="49021E79" w14:textId="77777777" w:rsidR="00AD31E0" w:rsidRPr="00740F95" w:rsidRDefault="00AD31E0" w:rsidP="000F0A5A">
      <w:pPr>
        <w:rPr>
          <w:lang w:val="en-GB"/>
        </w:rPr>
      </w:pPr>
      <w:r w:rsidRPr="00740F95">
        <w:rPr>
          <w:lang w:val="en-GB"/>
        </w:rPr>
        <w:t>Element safety functions are realized, which are not declared in this description.</w:t>
      </w:r>
    </w:p>
    <w:p w14:paraId="7157E9F7" w14:textId="77777777" w:rsidR="00AD31E0" w:rsidRDefault="00AD31E0" w:rsidP="000F0A5A">
      <w:pPr>
        <w:rPr>
          <w:lang w:val="en-GB"/>
        </w:rPr>
      </w:pPr>
      <w:r>
        <w:rPr>
          <w:lang w:val="en-GB"/>
        </w:rPr>
        <w:t>This document is used by persons without sufficient expertise.</w:t>
      </w:r>
    </w:p>
    <w:p w14:paraId="54B789B0" w14:textId="77777777" w:rsidR="00AD31E0" w:rsidRPr="00C22FB6" w:rsidRDefault="00AD31E0" w:rsidP="00BD415C">
      <w:pPr>
        <w:rPr>
          <w:lang w:val="en-GB"/>
        </w:rPr>
      </w:pPr>
      <w:r>
        <w:rPr>
          <w:lang w:val="en-GB"/>
        </w:rPr>
        <w:t>The requirements of the machine directive 2006/42/EC and the related harmonised standards are not considered.</w:t>
      </w:r>
    </w:p>
    <w:p w14:paraId="202A0094" w14:textId="77777777" w:rsidR="00AD31E0" w:rsidRDefault="00AD31E0">
      <w:pPr>
        <w:spacing w:line="240" w:lineRule="auto"/>
        <w:rPr>
          <w:b/>
          <w:lang w:val="en-GB"/>
        </w:rPr>
      </w:pPr>
      <w:r>
        <w:rPr>
          <w:lang w:val="en-GB"/>
        </w:rPr>
        <w:br w:type="page"/>
      </w:r>
    </w:p>
    <w:p w14:paraId="0664E6DD" w14:textId="77777777" w:rsidR="00AD31E0" w:rsidRPr="00781B36" w:rsidRDefault="00AD31E0" w:rsidP="007E6E92">
      <w:pPr>
        <w:pStyle w:val="berschrift1"/>
        <w:rPr>
          <w:lang w:val="en-GB"/>
        </w:rPr>
      </w:pPr>
      <w:r>
        <w:rPr>
          <w:lang w:val="en-GB"/>
        </w:rPr>
        <w:lastRenderedPageBreak/>
        <w:t>Circuit Diagram</w:t>
      </w:r>
    </w:p>
    <w:p w14:paraId="67F96F7E" w14:textId="77777777" w:rsidR="00AD31E0" w:rsidRPr="00781B36" w:rsidRDefault="00573BCF" w:rsidP="00B72973">
      <w:pPr>
        <w:pStyle w:val="Handbuch-HB"/>
        <w:spacing w:line="240" w:lineRule="auto"/>
        <w:rPr>
          <w:lang w:val="en-GB"/>
        </w:rPr>
      </w:pPr>
      <w:r w:rsidRPr="00573BCF">
        <w:rPr>
          <w:noProof/>
          <w:lang w:val="en-GB"/>
        </w:rPr>
        <w:drawing>
          <wp:inline distT="0" distB="0" distL="0" distR="0" wp14:anchorId="78A5C426" wp14:editId="0A62E51D">
            <wp:extent cx="4712400" cy="398520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12400" cy="3985200"/>
                    </a:xfrm>
                    <a:prstGeom prst="rect">
                      <a:avLst/>
                    </a:prstGeom>
                    <a:noFill/>
                    <a:ln>
                      <a:noFill/>
                    </a:ln>
                  </pic:spPr>
                </pic:pic>
              </a:graphicData>
            </a:graphic>
          </wp:inline>
        </w:drawing>
      </w:r>
    </w:p>
    <w:p w14:paraId="6737325A" w14:textId="77777777" w:rsidR="00AD31E0" w:rsidRPr="00781B36" w:rsidRDefault="00AD31E0" w:rsidP="00B72973">
      <w:pPr>
        <w:pStyle w:val="berschrift1"/>
        <w:rPr>
          <w:lang w:val="en-GB"/>
        </w:rPr>
      </w:pPr>
      <w:r>
        <w:rPr>
          <w:lang w:val="en-GB"/>
        </w:rPr>
        <w:t>Components</w:t>
      </w:r>
    </w:p>
    <w:tbl>
      <w:tblPr>
        <w:tblW w:w="5000" w:type="pct"/>
        <w:tblBorders>
          <w:left w:val="single" w:sz="4" w:space="0" w:color="auto"/>
          <w:bottom w:val="single" w:sz="2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416"/>
        <w:gridCol w:w="2264"/>
        <w:gridCol w:w="4932"/>
        <w:gridCol w:w="603"/>
        <w:gridCol w:w="867"/>
      </w:tblGrid>
      <w:tr w:rsidR="00AD31E0" w:rsidRPr="00524552" w14:paraId="73947924" w14:textId="77777777" w:rsidTr="00A701D6">
        <w:tc>
          <w:tcPr>
            <w:tcW w:w="702" w:type="pct"/>
            <w:shd w:val="clear" w:color="auto" w:fill="auto"/>
          </w:tcPr>
          <w:p w14:paraId="4B939105" w14:textId="77777777" w:rsidR="00AD31E0" w:rsidRPr="00524552" w:rsidRDefault="00AD31E0" w:rsidP="008A4AAC">
            <w:pPr>
              <w:rPr>
                <w:b/>
                <w:lang w:val="en-GB"/>
              </w:rPr>
            </w:pPr>
            <w:r w:rsidRPr="00524552">
              <w:rPr>
                <w:b/>
                <w:lang w:val="en-GB"/>
              </w:rPr>
              <w:t>Component</w:t>
            </w:r>
          </w:p>
        </w:tc>
        <w:tc>
          <w:tcPr>
            <w:tcW w:w="1123" w:type="pct"/>
            <w:shd w:val="clear" w:color="auto" w:fill="auto"/>
          </w:tcPr>
          <w:p w14:paraId="772F3CFD" w14:textId="77777777" w:rsidR="00AD31E0" w:rsidRPr="00524552" w:rsidRDefault="00AD31E0" w:rsidP="008A4AAC">
            <w:pPr>
              <w:rPr>
                <w:b/>
                <w:lang w:val="en-GB"/>
              </w:rPr>
            </w:pPr>
            <w:r w:rsidRPr="00524552">
              <w:rPr>
                <w:b/>
                <w:lang w:val="en-GB"/>
              </w:rPr>
              <w:t>Type</w:t>
            </w:r>
          </w:p>
        </w:tc>
        <w:tc>
          <w:tcPr>
            <w:tcW w:w="2446" w:type="pct"/>
            <w:shd w:val="clear" w:color="auto" w:fill="auto"/>
          </w:tcPr>
          <w:p w14:paraId="6A439D62" w14:textId="77777777" w:rsidR="00AD31E0" w:rsidRPr="00524552" w:rsidRDefault="00AD31E0" w:rsidP="008A4AAC">
            <w:pPr>
              <w:rPr>
                <w:b/>
                <w:lang w:val="en-GB"/>
              </w:rPr>
            </w:pPr>
            <w:r w:rsidRPr="00524552">
              <w:rPr>
                <w:b/>
                <w:lang w:val="en-GB"/>
              </w:rPr>
              <w:t>Description / Part Number / Remarks</w:t>
            </w:r>
          </w:p>
        </w:tc>
        <w:tc>
          <w:tcPr>
            <w:tcW w:w="299" w:type="pct"/>
            <w:shd w:val="clear" w:color="auto" w:fill="auto"/>
          </w:tcPr>
          <w:p w14:paraId="3EF9B2F6" w14:textId="77777777" w:rsidR="00AD31E0" w:rsidRPr="00524552" w:rsidRDefault="00AD31E0" w:rsidP="008A4AAC">
            <w:pPr>
              <w:rPr>
                <w:b/>
                <w:lang w:val="en-GB"/>
              </w:rPr>
            </w:pPr>
            <w:r w:rsidRPr="00524552">
              <w:rPr>
                <w:b/>
                <w:lang w:val="en-GB"/>
              </w:rPr>
              <w:t>Qty.</w:t>
            </w:r>
          </w:p>
        </w:tc>
        <w:tc>
          <w:tcPr>
            <w:tcW w:w="430" w:type="pct"/>
            <w:shd w:val="clear" w:color="auto" w:fill="auto"/>
          </w:tcPr>
          <w:p w14:paraId="0C535299" w14:textId="77777777" w:rsidR="00AD31E0" w:rsidRPr="00524552" w:rsidRDefault="00AD31E0" w:rsidP="008A4AAC">
            <w:pPr>
              <w:rPr>
                <w:b/>
                <w:lang w:val="en-GB"/>
              </w:rPr>
            </w:pPr>
            <w:r w:rsidRPr="00524552">
              <w:rPr>
                <w:b/>
                <w:lang w:val="en-GB"/>
              </w:rPr>
              <w:t>Mssr.</w:t>
            </w:r>
          </w:p>
        </w:tc>
      </w:tr>
      <w:tr w:rsidR="00AD31E0" w:rsidRPr="00781B36" w14:paraId="0F97787D" w14:textId="77777777" w:rsidTr="00A701D6">
        <w:tc>
          <w:tcPr>
            <w:tcW w:w="702" w:type="pct"/>
            <w:shd w:val="clear" w:color="auto" w:fill="auto"/>
          </w:tcPr>
          <w:p w14:paraId="21F857CF" w14:textId="77777777" w:rsidR="00AD31E0" w:rsidRPr="003968CE" w:rsidRDefault="00AD31E0" w:rsidP="008A4AAC">
            <w:pPr>
              <w:ind w:left="714" w:hanging="714"/>
              <w:rPr>
                <w:lang w:val="en-GB"/>
              </w:rPr>
            </w:pPr>
            <w:r w:rsidRPr="003968CE">
              <w:rPr>
                <w:lang w:val="en-GB"/>
              </w:rPr>
              <w:t>Q20</w:t>
            </w:r>
          </w:p>
        </w:tc>
        <w:tc>
          <w:tcPr>
            <w:tcW w:w="1123" w:type="pct"/>
            <w:shd w:val="clear" w:color="auto" w:fill="auto"/>
          </w:tcPr>
          <w:p w14:paraId="4F4D723F" w14:textId="77777777" w:rsidR="00AD31E0" w:rsidRPr="003968CE" w:rsidRDefault="00AD31E0" w:rsidP="008A4AAC">
            <w:pPr>
              <w:rPr>
                <w:lang w:val="en-GB"/>
              </w:rPr>
            </w:pPr>
          </w:p>
        </w:tc>
        <w:tc>
          <w:tcPr>
            <w:tcW w:w="2446" w:type="pct"/>
            <w:shd w:val="clear" w:color="auto" w:fill="auto"/>
          </w:tcPr>
          <w:p w14:paraId="6924B0C1" w14:textId="77777777" w:rsidR="00AD31E0" w:rsidRPr="003968CE" w:rsidRDefault="00AD31E0" w:rsidP="008A4AAC">
            <w:pPr>
              <w:rPr>
                <w:lang w:val="en-GB"/>
              </w:rPr>
            </w:pPr>
            <w:r>
              <w:rPr>
                <w:lang w:val="en-GB"/>
              </w:rPr>
              <w:t>3</w:t>
            </w:r>
            <w:r w:rsidRPr="003968CE">
              <w:rPr>
                <w:lang w:val="en-GB"/>
              </w:rPr>
              <w:t>/</w:t>
            </w:r>
            <w:r>
              <w:rPr>
                <w:lang w:val="en-GB"/>
              </w:rPr>
              <w:t>2</w:t>
            </w:r>
            <w:r w:rsidRPr="003968CE">
              <w:rPr>
                <w:lang w:val="en-GB"/>
              </w:rPr>
              <w:t xml:space="preserve"> directional </w:t>
            </w:r>
            <w:r>
              <w:rPr>
                <w:lang w:val="en-GB"/>
              </w:rPr>
              <w:t xml:space="preserve">control </w:t>
            </w:r>
            <w:r w:rsidRPr="003968CE">
              <w:rPr>
                <w:lang w:val="en-GB"/>
              </w:rPr>
              <w:t>valve</w:t>
            </w:r>
          </w:p>
        </w:tc>
        <w:tc>
          <w:tcPr>
            <w:tcW w:w="299" w:type="pct"/>
            <w:shd w:val="clear" w:color="auto" w:fill="auto"/>
          </w:tcPr>
          <w:p w14:paraId="3F9DBC19" w14:textId="77777777" w:rsidR="00AD31E0" w:rsidRPr="003968CE" w:rsidRDefault="00573BCF" w:rsidP="008A4AAC">
            <w:pPr>
              <w:rPr>
                <w:lang w:val="en-GB"/>
              </w:rPr>
            </w:pPr>
            <w:r>
              <w:rPr>
                <w:lang w:val="en-GB"/>
              </w:rPr>
              <w:t>1</w:t>
            </w:r>
          </w:p>
        </w:tc>
        <w:tc>
          <w:tcPr>
            <w:tcW w:w="430" w:type="pct"/>
            <w:shd w:val="clear" w:color="auto" w:fill="auto"/>
          </w:tcPr>
          <w:p w14:paraId="2145D8B6" w14:textId="77777777" w:rsidR="00AD31E0" w:rsidRPr="003968CE" w:rsidRDefault="00AD31E0" w:rsidP="008A4AAC">
            <w:pPr>
              <w:rPr>
                <w:lang w:val="en-GB"/>
              </w:rPr>
            </w:pPr>
            <w:r w:rsidRPr="003968CE">
              <w:rPr>
                <w:lang w:val="en-GB"/>
              </w:rPr>
              <w:t>Festo</w:t>
            </w:r>
          </w:p>
        </w:tc>
      </w:tr>
      <w:tr w:rsidR="00AD31E0" w:rsidRPr="00781B36" w14:paraId="1D55AE4D" w14:textId="77777777" w:rsidTr="00A701D6">
        <w:tc>
          <w:tcPr>
            <w:tcW w:w="702" w:type="pct"/>
            <w:shd w:val="clear" w:color="auto" w:fill="auto"/>
          </w:tcPr>
          <w:p w14:paraId="40F619FE" w14:textId="77777777" w:rsidR="00AD31E0" w:rsidRPr="00781B36" w:rsidRDefault="00AD31E0" w:rsidP="008A4AAC">
            <w:pPr>
              <w:ind w:left="714" w:hanging="714"/>
              <w:rPr>
                <w:lang w:val="en-GB"/>
              </w:rPr>
            </w:pPr>
            <w:r w:rsidRPr="00781B36">
              <w:rPr>
                <w:lang w:val="en-GB"/>
              </w:rPr>
              <w:t>S</w:t>
            </w:r>
            <w:r>
              <w:rPr>
                <w:lang w:val="en-GB"/>
              </w:rPr>
              <w:t>1</w:t>
            </w:r>
          </w:p>
        </w:tc>
        <w:tc>
          <w:tcPr>
            <w:tcW w:w="1123" w:type="pct"/>
            <w:shd w:val="clear" w:color="auto" w:fill="auto"/>
          </w:tcPr>
          <w:p w14:paraId="3C500329" w14:textId="77777777" w:rsidR="00AD31E0" w:rsidRPr="00781B36" w:rsidRDefault="00AD31E0" w:rsidP="008A4AAC">
            <w:pPr>
              <w:rPr>
                <w:lang w:val="en-GB"/>
              </w:rPr>
            </w:pPr>
          </w:p>
        </w:tc>
        <w:tc>
          <w:tcPr>
            <w:tcW w:w="2446" w:type="pct"/>
            <w:shd w:val="clear" w:color="auto" w:fill="auto"/>
          </w:tcPr>
          <w:p w14:paraId="64960639" w14:textId="77777777" w:rsidR="00AD31E0" w:rsidRPr="00781B36" w:rsidRDefault="00AD31E0" w:rsidP="00781B36">
            <w:pPr>
              <w:rPr>
                <w:lang w:val="en-GB"/>
              </w:rPr>
            </w:pPr>
            <w:r>
              <w:rPr>
                <w:lang w:val="en-GB"/>
              </w:rPr>
              <w:t>Acknowledge push button</w:t>
            </w:r>
          </w:p>
        </w:tc>
        <w:tc>
          <w:tcPr>
            <w:tcW w:w="299" w:type="pct"/>
            <w:shd w:val="clear" w:color="auto" w:fill="auto"/>
          </w:tcPr>
          <w:p w14:paraId="6A7999BD" w14:textId="77777777" w:rsidR="00AD31E0" w:rsidRPr="00781B36" w:rsidRDefault="00AD31E0" w:rsidP="008A4AAC">
            <w:pPr>
              <w:rPr>
                <w:lang w:val="en-GB"/>
              </w:rPr>
            </w:pPr>
            <w:r w:rsidRPr="00781B36">
              <w:rPr>
                <w:lang w:val="en-GB"/>
              </w:rPr>
              <w:t>1</w:t>
            </w:r>
          </w:p>
        </w:tc>
        <w:tc>
          <w:tcPr>
            <w:tcW w:w="430" w:type="pct"/>
            <w:shd w:val="clear" w:color="auto" w:fill="auto"/>
          </w:tcPr>
          <w:p w14:paraId="560BCA1D" w14:textId="77777777" w:rsidR="00AD31E0" w:rsidRPr="00781B36" w:rsidRDefault="00AD31E0" w:rsidP="008A4AAC">
            <w:pPr>
              <w:rPr>
                <w:lang w:val="en-GB"/>
              </w:rPr>
            </w:pPr>
          </w:p>
        </w:tc>
      </w:tr>
      <w:tr w:rsidR="00AD31E0" w:rsidRPr="00781B36" w14:paraId="04F48B45" w14:textId="77777777" w:rsidTr="00A701D6">
        <w:tc>
          <w:tcPr>
            <w:tcW w:w="702" w:type="pct"/>
            <w:shd w:val="clear" w:color="auto" w:fill="auto"/>
          </w:tcPr>
          <w:p w14:paraId="7B0C8BCC" w14:textId="77777777" w:rsidR="00AD31E0" w:rsidRPr="00781B36" w:rsidRDefault="00AD31E0" w:rsidP="008A4AAC">
            <w:pPr>
              <w:ind w:left="714" w:hanging="714"/>
              <w:rPr>
                <w:lang w:val="en-GB"/>
              </w:rPr>
            </w:pPr>
            <w:r w:rsidRPr="00781B36">
              <w:rPr>
                <w:lang w:val="en-GB"/>
              </w:rPr>
              <w:t>S2</w:t>
            </w:r>
          </w:p>
        </w:tc>
        <w:tc>
          <w:tcPr>
            <w:tcW w:w="1123" w:type="pct"/>
            <w:shd w:val="clear" w:color="auto" w:fill="auto"/>
          </w:tcPr>
          <w:p w14:paraId="2B5C0A6B" w14:textId="77777777" w:rsidR="00AD31E0" w:rsidRPr="00781B36" w:rsidRDefault="00AD31E0" w:rsidP="008A4AAC">
            <w:pPr>
              <w:rPr>
                <w:lang w:val="en-GB"/>
              </w:rPr>
            </w:pPr>
          </w:p>
        </w:tc>
        <w:tc>
          <w:tcPr>
            <w:tcW w:w="2446" w:type="pct"/>
            <w:shd w:val="clear" w:color="auto" w:fill="auto"/>
          </w:tcPr>
          <w:p w14:paraId="050887B6" w14:textId="77777777" w:rsidR="00AD31E0" w:rsidRPr="00781B36" w:rsidRDefault="00AD31E0" w:rsidP="008A4AAC">
            <w:pPr>
              <w:rPr>
                <w:lang w:val="en-GB"/>
              </w:rPr>
            </w:pPr>
            <w:r>
              <w:rPr>
                <w:lang w:val="en-GB"/>
              </w:rPr>
              <w:t>Safety commanding device, e.g. emergency stop switch</w:t>
            </w:r>
          </w:p>
        </w:tc>
        <w:tc>
          <w:tcPr>
            <w:tcW w:w="299" w:type="pct"/>
            <w:shd w:val="clear" w:color="auto" w:fill="auto"/>
          </w:tcPr>
          <w:p w14:paraId="334B069E" w14:textId="77777777" w:rsidR="00AD31E0" w:rsidRPr="00781B36" w:rsidRDefault="00AD31E0" w:rsidP="008A4AAC">
            <w:pPr>
              <w:rPr>
                <w:lang w:val="en-GB"/>
              </w:rPr>
            </w:pPr>
            <w:r w:rsidRPr="00781B36">
              <w:rPr>
                <w:lang w:val="en-GB"/>
              </w:rPr>
              <w:t>1</w:t>
            </w:r>
          </w:p>
        </w:tc>
        <w:tc>
          <w:tcPr>
            <w:tcW w:w="430" w:type="pct"/>
            <w:shd w:val="clear" w:color="auto" w:fill="auto"/>
          </w:tcPr>
          <w:p w14:paraId="6049A966" w14:textId="77777777" w:rsidR="00AD31E0" w:rsidRPr="00781B36" w:rsidRDefault="00AD31E0" w:rsidP="008A4AAC">
            <w:pPr>
              <w:rPr>
                <w:lang w:val="en-GB"/>
              </w:rPr>
            </w:pPr>
          </w:p>
        </w:tc>
      </w:tr>
      <w:tr w:rsidR="00AD31E0" w:rsidRPr="00781B36" w14:paraId="1074F0C7" w14:textId="77777777" w:rsidTr="00A701D6">
        <w:tc>
          <w:tcPr>
            <w:tcW w:w="702" w:type="pct"/>
            <w:shd w:val="clear" w:color="auto" w:fill="auto"/>
          </w:tcPr>
          <w:p w14:paraId="348F880B" w14:textId="77777777" w:rsidR="00AD31E0" w:rsidRPr="00781B36" w:rsidRDefault="00AD31E0" w:rsidP="008A4AAC">
            <w:pPr>
              <w:ind w:left="714" w:hanging="714"/>
              <w:rPr>
                <w:lang w:val="en-GB"/>
              </w:rPr>
            </w:pPr>
            <w:r w:rsidRPr="00781B36">
              <w:rPr>
                <w:lang w:val="en-GB"/>
              </w:rPr>
              <w:t>T1</w:t>
            </w:r>
          </w:p>
        </w:tc>
        <w:tc>
          <w:tcPr>
            <w:tcW w:w="1123" w:type="pct"/>
            <w:shd w:val="clear" w:color="auto" w:fill="auto"/>
          </w:tcPr>
          <w:p w14:paraId="0162EDC2" w14:textId="77777777" w:rsidR="00AD31E0" w:rsidRPr="00781B36" w:rsidRDefault="00AD31E0" w:rsidP="008A4AAC">
            <w:pPr>
              <w:rPr>
                <w:lang w:val="en-GB"/>
              </w:rPr>
            </w:pPr>
          </w:p>
        </w:tc>
        <w:tc>
          <w:tcPr>
            <w:tcW w:w="2446" w:type="pct"/>
            <w:shd w:val="clear" w:color="auto" w:fill="auto"/>
          </w:tcPr>
          <w:p w14:paraId="4B47E432" w14:textId="77777777" w:rsidR="00AD31E0" w:rsidRPr="00781B36" w:rsidRDefault="00AD31E0" w:rsidP="008A4AAC">
            <w:pPr>
              <w:tabs>
                <w:tab w:val="right" w:pos="3235"/>
              </w:tabs>
              <w:rPr>
                <w:lang w:val="en-GB"/>
              </w:rPr>
            </w:pPr>
            <w:r>
              <w:rPr>
                <w:lang w:val="en-GB"/>
              </w:rPr>
              <w:t>Safety switching device</w:t>
            </w:r>
          </w:p>
        </w:tc>
        <w:tc>
          <w:tcPr>
            <w:tcW w:w="299" w:type="pct"/>
            <w:shd w:val="clear" w:color="auto" w:fill="auto"/>
          </w:tcPr>
          <w:p w14:paraId="200A3F43" w14:textId="77777777" w:rsidR="00AD31E0" w:rsidRPr="00781B36" w:rsidRDefault="00AD31E0" w:rsidP="008A4AAC">
            <w:pPr>
              <w:rPr>
                <w:lang w:val="en-GB"/>
              </w:rPr>
            </w:pPr>
            <w:r w:rsidRPr="00781B36">
              <w:rPr>
                <w:lang w:val="en-GB"/>
              </w:rPr>
              <w:t>1</w:t>
            </w:r>
          </w:p>
        </w:tc>
        <w:tc>
          <w:tcPr>
            <w:tcW w:w="430" w:type="pct"/>
            <w:shd w:val="clear" w:color="auto" w:fill="auto"/>
          </w:tcPr>
          <w:p w14:paraId="4429BE43" w14:textId="77777777" w:rsidR="00AD31E0" w:rsidRPr="00781B36" w:rsidRDefault="00AD31E0" w:rsidP="008A4AAC">
            <w:pPr>
              <w:rPr>
                <w:lang w:val="en-GB"/>
              </w:rPr>
            </w:pPr>
          </w:p>
        </w:tc>
      </w:tr>
      <w:tr w:rsidR="00AD31E0" w:rsidRPr="00781B36" w14:paraId="69D7A488" w14:textId="77777777" w:rsidTr="00A701D6">
        <w:tc>
          <w:tcPr>
            <w:tcW w:w="702" w:type="pct"/>
            <w:shd w:val="clear" w:color="auto" w:fill="auto"/>
          </w:tcPr>
          <w:p w14:paraId="7145AD00" w14:textId="77777777" w:rsidR="00AD31E0" w:rsidRPr="00781B36" w:rsidRDefault="00AD31E0" w:rsidP="008A4AAC">
            <w:pPr>
              <w:ind w:left="714" w:hanging="714"/>
              <w:rPr>
                <w:lang w:val="en-GB"/>
              </w:rPr>
            </w:pPr>
            <w:r w:rsidRPr="00781B36">
              <w:rPr>
                <w:lang w:val="en-GB"/>
              </w:rPr>
              <w:t>S20</w:t>
            </w:r>
          </w:p>
        </w:tc>
        <w:tc>
          <w:tcPr>
            <w:tcW w:w="1123" w:type="pct"/>
            <w:shd w:val="clear" w:color="auto" w:fill="auto"/>
          </w:tcPr>
          <w:p w14:paraId="190AC75F" w14:textId="77777777" w:rsidR="00AD31E0" w:rsidRPr="00781B36" w:rsidRDefault="00AD31E0" w:rsidP="008A4AAC">
            <w:pPr>
              <w:rPr>
                <w:lang w:val="en-GB"/>
              </w:rPr>
            </w:pPr>
          </w:p>
        </w:tc>
        <w:tc>
          <w:tcPr>
            <w:tcW w:w="2446" w:type="pct"/>
            <w:shd w:val="clear" w:color="auto" w:fill="auto"/>
          </w:tcPr>
          <w:p w14:paraId="4D8F506B" w14:textId="77777777" w:rsidR="00AD31E0" w:rsidRPr="00781B36" w:rsidRDefault="00AD31E0" w:rsidP="00781B36">
            <w:pPr>
              <w:rPr>
                <w:lang w:val="en-GB"/>
              </w:rPr>
            </w:pPr>
            <w:r>
              <w:rPr>
                <w:lang w:val="en-GB"/>
              </w:rPr>
              <w:t>Switch functional control</w:t>
            </w:r>
          </w:p>
        </w:tc>
        <w:tc>
          <w:tcPr>
            <w:tcW w:w="299" w:type="pct"/>
            <w:shd w:val="clear" w:color="auto" w:fill="auto"/>
          </w:tcPr>
          <w:p w14:paraId="0E0CE899" w14:textId="77777777" w:rsidR="00AD31E0" w:rsidRPr="00781B36" w:rsidRDefault="00AD31E0" w:rsidP="008A4AAC">
            <w:pPr>
              <w:rPr>
                <w:lang w:val="en-GB"/>
              </w:rPr>
            </w:pPr>
            <w:r w:rsidRPr="00781B36">
              <w:rPr>
                <w:lang w:val="en-GB"/>
              </w:rPr>
              <w:t>1</w:t>
            </w:r>
          </w:p>
        </w:tc>
        <w:tc>
          <w:tcPr>
            <w:tcW w:w="430" w:type="pct"/>
            <w:shd w:val="clear" w:color="auto" w:fill="auto"/>
          </w:tcPr>
          <w:p w14:paraId="2043F340" w14:textId="77777777" w:rsidR="00AD31E0" w:rsidRPr="00781B36" w:rsidRDefault="00AD31E0" w:rsidP="008A4AAC">
            <w:pPr>
              <w:rPr>
                <w:lang w:val="en-GB"/>
              </w:rPr>
            </w:pPr>
          </w:p>
        </w:tc>
      </w:tr>
    </w:tbl>
    <w:p w14:paraId="10CFDDC9" w14:textId="77777777" w:rsidR="00AD31E0" w:rsidRDefault="00AD31E0">
      <w:pPr>
        <w:spacing w:line="240" w:lineRule="auto"/>
        <w:rPr>
          <w:lang w:val="en-GB"/>
        </w:rPr>
      </w:pPr>
      <w:r w:rsidRPr="00781B36">
        <w:rPr>
          <w:lang w:val="en-GB"/>
        </w:rPr>
        <w:br w:type="page"/>
      </w:r>
    </w:p>
    <w:p w14:paraId="117C1C79" w14:textId="77777777" w:rsidR="00AD31E0" w:rsidRPr="00781B36" w:rsidRDefault="00AD31E0" w:rsidP="00F42F4C">
      <w:pPr>
        <w:pStyle w:val="berschrift1"/>
        <w:rPr>
          <w:lang w:val="en-GB"/>
        </w:rPr>
      </w:pPr>
      <w:r>
        <w:rPr>
          <w:lang w:val="en-GB"/>
        </w:rPr>
        <w:lastRenderedPageBreak/>
        <w:t>Description</w:t>
      </w:r>
    </w:p>
    <w:tbl>
      <w:tblPr>
        <w:tblStyle w:val="TabelleCD"/>
        <w:tblW w:w="0" w:type="auto"/>
        <w:tblBorders>
          <w:top w:val="single" w:sz="4" w:space="0" w:color="auto"/>
          <w:bottom w:val="single" w:sz="4" w:space="0" w:color="auto"/>
        </w:tblBorders>
        <w:tblLook w:val="04A0" w:firstRow="1" w:lastRow="0" w:firstColumn="1" w:lastColumn="0" w:noHBand="0" w:noVBand="1"/>
      </w:tblPr>
      <w:tblGrid>
        <w:gridCol w:w="2265"/>
        <w:gridCol w:w="3908"/>
        <w:gridCol w:w="3909"/>
      </w:tblGrid>
      <w:tr w:rsidR="00AD31E0" w:rsidRPr="00781B36" w14:paraId="6BA20FB7" w14:textId="77777777" w:rsidTr="008A4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15D0720" w14:textId="77777777" w:rsidR="00AD31E0" w:rsidRPr="00781B36" w:rsidRDefault="00AD31E0" w:rsidP="008A4AAC">
            <w:pPr>
              <w:rPr>
                <w:lang w:val="en-GB"/>
              </w:rPr>
            </w:pPr>
            <w:r>
              <w:rPr>
                <w:lang w:val="en-GB"/>
              </w:rPr>
              <w:t>Application</w:t>
            </w:r>
          </w:p>
        </w:tc>
        <w:tc>
          <w:tcPr>
            <w:tcW w:w="7829" w:type="dxa"/>
            <w:gridSpan w:val="2"/>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8E7472B" w14:textId="78BDF663" w:rsidR="00AD31E0" w:rsidRPr="00781B36" w:rsidRDefault="00FE6D3C" w:rsidP="008A4AAC">
            <w:pPr>
              <w:cnfStyle w:val="100000000000" w:firstRow="1" w:lastRow="0" w:firstColumn="0" w:lastColumn="0" w:oddVBand="0" w:evenVBand="0" w:oddHBand="0" w:evenHBand="0" w:firstRowFirstColumn="0" w:firstRowLastColumn="0" w:lastRowFirstColumn="0" w:lastRowLastColumn="0"/>
              <w:rPr>
                <w:lang w:val="en-GB"/>
              </w:rPr>
            </w:pPr>
            <w:r>
              <w:rPr>
                <w:lang w:val="en-GB"/>
              </w:rPr>
              <w:t>Pneumatic system</w:t>
            </w:r>
          </w:p>
        </w:tc>
      </w:tr>
      <w:tr w:rsidR="00AD31E0" w:rsidRPr="00781B36" w14:paraId="7451A9A7" w14:textId="77777777" w:rsidTr="00A701D6">
        <w:tc>
          <w:tcPr>
            <w:cnfStyle w:val="001000000000" w:firstRow="0" w:lastRow="0" w:firstColumn="1" w:lastColumn="0" w:oddVBand="0" w:evenVBand="0" w:oddHBand="0" w:evenHBand="0" w:firstRowFirstColumn="0" w:firstRowLastColumn="0" w:lastRowFirstColumn="0" w:lastRowLastColumn="0"/>
            <w:tcW w:w="2273" w:type="dxa"/>
          </w:tcPr>
          <w:p w14:paraId="4341CA2E" w14:textId="77777777" w:rsidR="00AD31E0" w:rsidRPr="00781B36" w:rsidRDefault="00AD31E0" w:rsidP="008A4AAC">
            <w:pPr>
              <w:rPr>
                <w:lang w:val="en-GB"/>
              </w:rPr>
            </w:pPr>
            <w:r>
              <w:rPr>
                <w:lang w:val="en-GB"/>
              </w:rPr>
              <w:t>Triggering event</w:t>
            </w:r>
          </w:p>
        </w:tc>
        <w:tc>
          <w:tcPr>
            <w:tcW w:w="7829" w:type="dxa"/>
            <w:gridSpan w:val="2"/>
            <w:tcBorders>
              <w:bottom w:val="single" w:sz="4" w:space="0" w:color="auto"/>
            </w:tcBorders>
          </w:tcPr>
          <w:p w14:paraId="4DF6135D" w14:textId="77777777" w:rsidR="00AD31E0" w:rsidRPr="00781B36" w:rsidRDefault="00AD31E0" w:rsidP="008A4AAC">
            <w:pPr>
              <w:cnfStyle w:val="000000000000" w:firstRow="0" w:lastRow="0" w:firstColumn="0" w:lastColumn="0" w:oddVBand="0" w:evenVBand="0" w:oddHBand="0" w:evenHBand="0" w:firstRowFirstColumn="0" w:firstRowLastColumn="0" w:lastRowFirstColumn="0" w:lastRowLastColumn="0"/>
              <w:rPr>
                <w:lang w:val="en-GB"/>
              </w:rPr>
            </w:pPr>
            <w:r>
              <w:rPr>
                <w:lang w:val="en-GB"/>
              </w:rPr>
              <w:t>Safety request, e.g. by emergency stop switch, safety gate</w:t>
            </w:r>
          </w:p>
        </w:tc>
      </w:tr>
      <w:tr w:rsidR="00AD31E0" w:rsidRPr="00781B36" w14:paraId="5EF0EDC4" w14:textId="77777777" w:rsidTr="00A701D6">
        <w:tc>
          <w:tcPr>
            <w:cnfStyle w:val="001000000000" w:firstRow="0" w:lastRow="0" w:firstColumn="1" w:lastColumn="0" w:oddVBand="0" w:evenVBand="0" w:oddHBand="0" w:evenHBand="0" w:firstRowFirstColumn="0" w:firstRowLastColumn="0" w:lastRowFirstColumn="0" w:lastRowLastColumn="0"/>
            <w:tcW w:w="2273" w:type="dxa"/>
            <w:vMerge w:val="restart"/>
          </w:tcPr>
          <w:p w14:paraId="7BE667D2" w14:textId="77777777" w:rsidR="00AD31E0" w:rsidRPr="00781B36" w:rsidRDefault="00AD31E0" w:rsidP="008A4AAC">
            <w:pPr>
              <w:rPr>
                <w:lang w:val="en-GB"/>
              </w:rPr>
            </w:pPr>
            <w:r>
              <w:rPr>
                <w:lang w:val="en-GB"/>
              </w:rPr>
              <w:t>Reaction</w:t>
            </w:r>
          </w:p>
          <w:p w14:paraId="5129E2BE" w14:textId="77777777" w:rsidR="00AD31E0" w:rsidRDefault="00AD31E0" w:rsidP="00781B36">
            <w:pPr>
              <w:rPr>
                <w:lang w:val="en-GB"/>
              </w:rPr>
            </w:pPr>
            <w:r w:rsidRPr="00781B36">
              <w:rPr>
                <w:lang w:val="en-GB"/>
              </w:rPr>
              <w:t>(Element</w:t>
            </w:r>
            <w:r>
              <w:rPr>
                <w:lang w:val="en-GB"/>
              </w:rPr>
              <w:t xml:space="preserve"> safety function</w:t>
            </w:r>
            <w:r w:rsidRPr="00781B36">
              <w:rPr>
                <w:lang w:val="en-GB"/>
              </w:rPr>
              <w:t>)</w:t>
            </w:r>
          </w:p>
        </w:tc>
        <w:tc>
          <w:tcPr>
            <w:tcW w:w="7829" w:type="dxa"/>
            <w:gridSpan w:val="2"/>
            <w:tcBorders>
              <w:bottom w:val="nil"/>
            </w:tcBorders>
          </w:tcPr>
          <w:p w14:paraId="4EEC6BD0" w14:textId="77777777" w:rsidR="00AD31E0" w:rsidRDefault="00AD31E0" w:rsidP="008A4AAC">
            <w:pPr>
              <w:cnfStyle w:val="000000000000" w:firstRow="0" w:lastRow="0" w:firstColumn="0" w:lastColumn="0" w:oddVBand="0" w:evenVBand="0" w:oddHBand="0" w:evenHBand="0" w:firstRowFirstColumn="0" w:firstRowLastColumn="0" w:lastRowFirstColumn="0" w:lastRowLastColumn="0"/>
              <w:rPr>
                <w:b/>
                <w:lang w:val="en-GB"/>
              </w:rPr>
            </w:pPr>
            <w:r>
              <w:rPr>
                <w:b/>
                <w:lang w:val="en-GB"/>
              </w:rPr>
              <w:t xml:space="preserve">Safe </w:t>
            </w:r>
            <w:r w:rsidR="00573BCF">
              <w:rPr>
                <w:b/>
                <w:lang w:val="en-GB"/>
              </w:rPr>
              <w:t>De-energization</w:t>
            </w:r>
            <w:r w:rsidRPr="00781B36">
              <w:rPr>
                <w:b/>
                <w:lang w:val="en-GB"/>
              </w:rPr>
              <w:t xml:space="preserve"> (S</w:t>
            </w:r>
            <w:r w:rsidR="00573BCF">
              <w:rPr>
                <w:b/>
                <w:lang w:val="en-GB"/>
              </w:rPr>
              <w:t>DE</w:t>
            </w:r>
            <w:r w:rsidRPr="00781B36">
              <w:rPr>
                <w:b/>
                <w:lang w:val="en-GB"/>
              </w:rPr>
              <w:t>)</w:t>
            </w:r>
          </w:p>
        </w:tc>
      </w:tr>
      <w:tr w:rsidR="00AD31E0" w:rsidRPr="00781B36" w14:paraId="310D5D73" w14:textId="77777777" w:rsidTr="00A701D6">
        <w:tc>
          <w:tcPr>
            <w:cnfStyle w:val="001000000000" w:firstRow="0" w:lastRow="0" w:firstColumn="1" w:lastColumn="0" w:oddVBand="0" w:evenVBand="0" w:oddHBand="0" w:evenHBand="0" w:firstRowFirstColumn="0" w:firstRowLastColumn="0" w:lastRowFirstColumn="0" w:lastRowLastColumn="0"/>
            <w:tcW w:w="2273" w:type="dxa"/>
            <w:vMerge/>
            <w:tcBorders>
              <w:right w:val="single" w:sz="4" w:space="0" w:color="auto"/>
            </w:tcBorders>
          </w:tcPr>
          <w:p w14:paraId="5BDE64EC" w14:textId="77777777" w:rsidR="00AD31E0" w:rsidRPr="00781B36" w:rsidRDefault="00AD31E0" w:rsidP="00781B36">
            <w:pPr>
              <w:rPr>
                <w:lang w:val="en-GB"/>
              </w:rPr>
            </w:pPr>
          </w:p>
        </w:tc>
        <w:tc>
          <w:tcPr>
            <w:tcW w:w="3914" w:type="dxa"/>
            <w:tcBorders>
              <w:top w:val="nil"/>
              <w:left w:val="single" w:sz="4" w:space="0" w:color="auto"/>
              <w:bottom w:val="nil"/>
              <w:right w:val="nil"/>
            </w:tcBorders>
          </w:tcPr>
          <w:p w14:paraId="7DD2A113" w14:textId="77777777" w:rsidR="00AD31E0" w:rsidRDefault="00AD31E0" w:rsidP="00524552">
            <w:pPr>
              <w:spacing w:line="240" w:lineRule="auto"/>
              <w:cnfStyle w:val="000000000000" w:firstRow="0" w:lastRow="0" w:firstColumn="0" w:lastColumn="0" w:oddVBand="0" w:evenVBand="0" w:oddHBand="0" w:evenHBand="0" w:firstRowFirstColumn="0" w:firstRowLastColumn="0" w:lastRowFirstColumn="0" w:lastRowLastColumn="0"/>
              <w:rPr>
                <w:lang w:val="en-GB"/>
              </w:rPr>
            </w:pPr>
            <w:r w:rsidRPr="00A701D6">
              <w:rPr>
                <w:lang w:val="en-GB"/>
              </w:rPr>
              <w:t xml:space="preserve">Partial function </w:t>
            </w:r>
            <w:r>
              <w:rPr>
                <w:lang w:val="en-GB"/>
              </w:rPr>
              <w:t>“</w:t>
            </w:r>
            <w:r w:rsidRPr="00A701D6">
              <w:rPr>
                <w:lang w:val="en-GB"/>
              </w:rPr>
              <w:t>separation energy</w:t>
            </w:r>
            <w:r>
              <w:rPr>
                <w:lang w:val="en-GB"/>
              </w:rPr>
              <w:t>”,</w:t>
            </w:r>
          </w:p>
          <w:p w14:paraId="147A52F6" w14:textId="77777777" w:rsidR="00AD31E0" w:rsidRPr="00A701D6" w:rsidRDefault="00AD31E0" w:rsidP="00524552">
            <w:pPr>
              <w:spacing w:line="240" w:lineRule="auto"/>
              <w:cnfStyle w:val="000000000000" w:firstRow="0" w:lastRow="0" w:firstColumn="0" w:lastColumn="0" w:oddVBand="0" w:evenVBand="0" w:oddHBand="0" w:evenHBand="0" w:firstRowFirstColumn="0" w:firstRowLastColumn="0" w:lastRowFirstColumn="0" w:lastRowLastColumn="0"/>
              <w:rPr>
                <w:lang w:val="en-GB"/>
              </w:rPr>
            </w:pPr>
            <w:r w:rsidRPr="00A701D6">
              <w:rPr>
                <w:lang w:val="en-GB"/>
              </w:rPr>
              <w:t>PL c</w:t>
            </w:r>
            <w:r>
              <w:rPr>
                <w:lang w:val="en-GB"/>
              </w:rPr>
              <w:t>, category 1</w:t>
            </w:r>
          </w:p>
          <w:p w14:paraId="33CD60FD" w14:textId="77777777" w:rsidR="00AD31E0" w:rsidRPr="00A701D6" w:rsidRDefault="00573BCF" w:rsidP="00524552">
            <w:pPr>
              <w:spacing w:line="240" w:lineRule="auto"/>
              <w:cnfStyle w:val="000000000000" w:firstRow="0" w:lastRow="0" w:firstColumn="0" w:lastColumn="0" w:oddVBand="0" w:evenVBand="0" w:oddHBand="0" w:evenHBand="0" w:firstRowFirstColumn="0" w:firstRowLastColumn="0" w:lastRowFirstColumn="0" w:lastRowLastColumn="0"/>
              <w:rPr>
                <w:lang w:val="en-GB"/>
              </w:rPr>
            </w:pPr>
            <w:r w:rsidRPr="00573BCF">
              <w:rPr>
                <w:noProof/>
                <w:lang w:val="en-GB"/>
              </w:rPr>
              <w:drawing>
                <wp:inline distT="0" distB="0" distL="0" distR="0" wp14:anchorId="0EFC2E07" wp14:editId="7B7E87A0">
                  <wp:extent cx="1008000" cy="932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8000" cy="932400"/>
                          </a:xfrm>
                          <a:prstGeom prst="rect">
                            <a:avLst/>
                          </a:prstGeom>
                          <a:noFill/>
                          <a:ln>
                            <a:noFill/>
                          </a:ln>
                        </pic:spPr>
                      </pic:pic>
                    </a:graphicData>
                  </a:graphic>
                </wp:inline>
              </w:drawing>
            </w:r>
          </w:p>
        </w:tc>
        <w:tc>
          <w:tcPr>
            <w:tcW w:w="3915" w:type="dxa"/>
            <w:tcBorders>
              <w:top w:val="nil"/>
              <w:left w:val="nil"/>
              <w:bottom w:val="nil"/>
              <w:right w:val="single" w:sz="4" w:space="0" w:color="auto"/>
            </w:tcBorders>
          </w:tcPr>
          <w:p w14:paraId="690E9789" w14:textId="77777777" w:rsidR="00AD31E0" w:rsidRDefault="00AD31E0" w:rsidP="00524552">
            <w:pPr>
              <w:cnfStyle w:val="000000000000" w:firstRow="0" w:lastRow="0" w:firstColumn="0" w:lastColumn="0" w:oddVBand="0" w:evenVBand="0" w:oddHBand="0" w:evenHBand="0" w:firstRowFirstColumn="0" w:firstRowLastColumn="0" w:lastRowFirstColumn="0" w:lastRowLastColumn="0"/>
              <w:rPr>
                <w:lang w:val="en-GB"/>
              </w:rPr>
            </w:pPr>
            <w:r w:rsidRPr="00A701D6">
              <w:rPr>
                <w:lang w:val="en-GB"/>
              </w:rPr>
              <w:t xml:space="preserve">Partial function </w:t>
            </w:r>
            <w:r>
              <w:rPr>
                <w:lang w:val="en-GB"/>
              </w:rPr>
              <w:t>“</w:t>
            </w:r>
            <w:r w:rsidRPr="00A701D6">
              <w:rPr>
                <w:lang w:val="en-GB"/>
              </w:rPr>
              <w:t>dissipation energy</w:t>
            </w:r>
            <w:r>
              <w:rPr>
                <w:lang w:val="en-GB"/>
              </w:rPr>
              <w:t>”,</w:t>
            </w:r>
          </w:p>
          <w:p w14:paraId="6FD84380" w14:textId="77777777" w:rsidR="00AD31E0" w:rsidRPr="00A701D6" w:rsidRDefault="00AD31E0" w:rsidP="00524552">
            <w:pPr>
              <w:cnfStyle w:val="000000000000" w:firstRow="0" w:lastRow="0" w:firstColumn="0" w:lastColumn="0" w:oddVBand="0" w:evenVBand="0" w:oddHBand="0" w:evenHBand="0" w:firstRowFirstColumn="0" w:firstRowLastColumn="0" w:lastRowFirstColumn="0" w:lastRowLastColumn="0"/>
              <w:rPr>
                <w:lang w:val="en-GB"/>
              </w:rPr>
            </w:pPr>
            <w:r w:rsidRPr="00A701D6">
              <w:rPr>
                <w:lang w:val="en-GB"/>
              </w:rPr>
              <w:t>PL c</w:t>
            </w:r>
            <w:r>
              <w:rPr>
                <w:lang w:val="en-GB"/>
              </w:rPr>
              <w:t>, category 1</w:t>
            </w:r>
          </w:p>
          <w:p w14:paraId="56A27272" w14:textId="77777777" w:rsidR="00AD31E0" w:rsidRPr="00A701D6" w:rsidRDefault="00573BCF" w:rsidP="00524552">
            <w:pPr>
              <w:spacing w:line="240" w:lineRule="auto"/>
              <w:cnfStyle w:val="000000000000" w:firstRow="0" w:lastRow="0" w:firstColumn="0" w:lastColumn="0" w:oddVBand="0" w:evenVBand="0" w:oddHBand="0" w:evenHBand="0" w:firstRowFirstColumn="0" w:firstRowLastColumn="0" w:lastRowFirstColumn="0" w:lastRowLastColumn="0"/>
              <w:rPr>
                <w:lang w:val="en-GB"/>
              </w:rPr>
            </w:pPr>
            <w:r w:rsidRPr="00573BCF">
              <w:rPr>
                <w:noProof/>
                <w:lang w:val="en-GB"/>
              </w:rPr>
              <w:drawing>
                <wp:inline distT="0" distB="0" distL="0" distR="0" wp14:anchorId="5B225484" wp14:editId="4F1136BA">
                  <wp:extent cx="1008000" cy="9324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8000" cy="932400"/>
                          </a:xfrm>
                          <a:prstGeom prst="rect">
                            <a:avLst/>
                          </a:prstGeom>
                          <a:noFill/>
                          <a:ln>
                            <a:noFill/>
                          </a:ln>
                        </pic:spPr>
                      </pic:pic>
                    </a:graphicData>
                  </a:graphic>
                </wp:inline>
              </w:drawing>
            </w:r>
          </w:p>
        </w:tc>
      </w:tr>
      <w:tr w:rsidR="00AD31E0" w:rsidRPr="00781B36" w14:paraId="5EF2706D" w14:textId="77777777" w:rsidTr="00A701D6">
        <w:tc>
          <w:tcPr>
            <w:cnfStyle w:val="001000000000" w:firstRow="0" w:lastRow="0" w:firstColumn="1" w:lastColumn="0" w:oddVBand="0" w:evenVBand="0" w:oddHBand="0" w:evenHBand="0" w:firstRowFirstColumn="0" w:firstRowLastColumn="0" w:lastRowFirstColumn="0" w:lastRowLastColumn="0"/>
            <w:tcW w:w="2273" w:type="dxa"/>
            <w:vMerge/>
            <w:tcBorders>
              <w:right w:val="single" w:sz="4" w:space="0" w:color="auto"/>
            </w:tcBorders>
          </w:tcPr>
          <w:p w14:paraId="68C6DD0A" w14:textId="77777777" w:rsidR="00AD31E0" w:rsidRDefault="00AD31E0" w:rsidP="008A4AAC">
            <w:pPr>
              <w:rPr>
                <w:lang w:val="en-GB"/>
              </w:rPr>
            </w:pPr>
          </w:p>
        </w:tc>
        <w:tc>
          <w:tcPr>
            <w:tcW w:w="7829" w:type="dxa"/>
            <w:gridSpan w:val="2"/>
            <w:tcBorders>
              <w:top w:val="nil"/>
              <w:left w:val="single" w:sz="4" w:space="0" w:color="auto"/>
              <w:bottom w:val="single" w:sz="4" w:space="0" w:color="auto"/>
              <w:right w:val="single" w:sz="4" w:space="0" w:color="auto"/>
            </w:tcBorders>
          </w:tcPr>
          <w:p w14:paraId="301AC7CA" w14:textId="77777777" w:rsidR="00AD31E0" w:rsidRPr="00F42F4C" w:rsidRDefault="00AD31E0" w:rsidP="008A7A0B">
            <w:pPr>
              <w:spacing w:line="240" w:lineRule="auto"/>
              <w:cnfStyle w:val="000000000000" w:firstRow="0" w:lastRow="0" w:firstColumn="0" w:lastColumn="0" w:oddVBand="0" w:evenVBand="0" w:oddHBand="0" w:evenHBand="0" w:firstRowFirstColumn="0" w:firstRowLastColumn="0" w:lastRowFirstColumn="0" w:lastRowLastColumn="0"/>
              <w:rPr>
                <w:b/>
                <w:lang w:val="en-GB"/>
              </w:rPr>
            </w:pPr>
            <w:r w:rsidRPr="00F42F4C">
              <w:rPr>
                <w:b/>
                <w:lang w:val="en-GB"/>
              </w:rPr>
              <w:t>Prevention of u</w:t>
            </w:r>
            <w:r>
              <w:rPr>
                <w:b/>
                <w:lang w:val="en-GB"/>
              </w:rPr>
              <w:t xml:space="preserve">nexpected start-up, </w:t>
            </w:r>
            <w:r w:rsidRPr="00F42F4C">
              <w:rPr>
                <w:b/>
                <w:lang w:val="en-GB"/>
              </w:rPr>
              <w:t>PL c</w:t>
            </w:r>
            <w:r>
              <w:rPr>
                <w:b/>
                <w:lang w:val="en-GB"/>
              </w:rPr>
              <w:t>, category 1</w:t>
            </w:r>
          </w:p>
          <w:p w14:paraId="0E6F4D3A" w14:textId="77777777" w:rsidR="00AD31E0" w:rsidRDefault="00573BCF" w:rsidP="008A7A0B">
            <w:pPr>
              <w:spacing w:line="240" w:lineRule="auto"/>
              <w:cnfStyle w:val="000000000000" w:firstRow="0" w:lastRow="0" w:firstColumn="0" w:lastColumn="0" w:oddVBand="0" w:evenVBand="0" w:oddHBand="0" w:evenHBand="0" w:firstRowFirstColumn="0" w:firstRowLastColumn="0" w:lastRowFirstColumn="0" w:lastRowLastColumn="0"/>
              <w:rPr>
                <w:lang w:val="en-GB"/>
              </w:rPr>
            </w:pPr>
            <w:r w:rsidRPr="00573BCF">
              <w:rPr>
                <w:noProof/>
                <w:lang w:val="en-GB"/>
              </w:rPr>
              <w:drawing>
                <wp:inline distT="0" distB="0" distL="0" distR="0" wp14:anchorId="5B225484" wp14:editId="4F1136BA">
                  <wp:extent cx="1008000" cy="932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8000" cy="932400"/>
                          </a:xfrm>
                          <a:prstGeom prst="rect">
                            <a:avLst/>
                          </a:prstGeom>
                          <a:noFill/>
                          <a:ln>
                            <a:noFill/>
                          </a:ln>
                        </pic:spPr>
                      </pic:pic>
                    </a:graphicData>
                  </a:graphic>
                </wp:inline>
              </w:drawing>
            </w:r>
          </w:p>
        </w:tc>
      </w:tr>
      <w:tr w:rsidR="00AD31E0" w:rsidRPr="00781B36" w14:paraId="45AA02FB" w14:textId="77777777" w:rsidTr="00A701D6">
        <w:tc>
          <w:tcPr>
            <w:cnfStyle w:val="001000000000" w:firstRow="0" w:lastRow="0" w:firstColumn="1" w:lastColumn="0" w:oddVBand="0" w:evenVBand="0" w:oddHBand="0" w:evenHBand="0" w:firstRowFirstColumn="0" w:firstRowLastColumn="0" w:lastRowFirstColumn="0" w:lastRowLastColumn="0"/>
            <w:tcW w:w="2273" w:type="dxa"/>
          </w:tcPr>
          <w:p w14:paraId="15CFF4F2" w14:textId="77777777" w:rsidR="00AD31E0" w:rsidRPr="00781B36" w:rsidRDefault="00AD31E0" w:rsidP="008A4AAC">
            <w:pPr>
              <w:rPr>
                <w:lang w:val="en-GB"/>
              </w:rPr>
            </w:pPr>
            <w:r>
              <w:rPr>
                <w:lang w:val="en-GB"/>
              </w:rPr>
              <w:t>Safe state</w:t>
            </w:r>
          </w:p>
        </w:tc>
        <w:tc>
          <w:tcPr>
            <w:tcW w:w="7829" w:type="dxa"/>
            <w:gridSpan w:val="2"/>
            <w:tcBorders>
              <w:top w:val="single" w:sz="4" w:space="0" w:color="auto"/>
            </w:tcBorders>
          </w:tcPr>
          <w:p w14:paraId="4A100296" w14:textId="77777777" w:rsidR="00FE6D3C" w:rsidRPr="00FE6D3C" w:rsidRDefault="00FE6D3C" w:rsidP="00FE6D3C">
            <w:pPr>
              <w:cnfStyle w:val="000000000000" w:firstRow="0" w:lastRow="0" w:firstColumn="0" w:lastColumn="0" w:oddVBand="0" w:evenVBand="0" w:oddHBand="0" w:evenHBand="0" w:firstRowFirstColumn="0" w:firstRowLastColumn="0" w:lastRowFirstColumn="0" w:lastRowLastColumn="0"/>
              <w:rPr>
                <w:lang w:val="en-GB"/>
              </w:rPr>
            </w:pPr>
            <w:r w:rsidRPr="00FE6D3C">
              <w:rPr>
                <w:lang w:val="en-GB"/>
              </w:rPr>
              <w:t>The directly following pneumatic system is exhausted and energy-free.</w:t>
            </w:r>
          </w:p>
          <w:p w14:paraId="7381626E" w14:textId="63401B38" w:rsidR="00AD31E0" w:rsidRPr="00781B36" w:rsidRDefault="00FE6D3C" w:rsidP="00FE6D3C">
            <w:pPr>
              <w:cnfStyle w:val="000000000000" w:firstRow="0" w:lastRow="0" w:firstColumn="0" w:lastColumn="0" w:oddVBand="0" w:evenVBand="0" w:oddHBand="0" w:evenHBand="0" w:firstRowFirstColumn="0" w:firstRowLastColumn="0" w:lastRowFirstColumn="0" w:lastRowLastColumn="0"/>
              <w:rPr>
                <w:lang w:val="en-GB"/>
              </w:rPr>
            </w:pPr>
            <w:r w:rsidRPr="00FE6D3C">
              <w:rPr>
                <w:lang w:val="en-GB"/>
              </w:rPr>
              <w:t>It is assumed that the exhausted state of the directly downstream pneumatic system is the safe state.</w:t>
            </w:r>
            <w:bookmarkStart w:id="16" w:name="_GoBack"/>
            <w:bookmarkEnd w:id="16"/>
          </w:p>
        </w:tc>
      </w:tr>
      <w:tr w:rsidR="00AD31E0" w:rsidRPr="00781B36" w14:paraId="4822C8B1" w14:textId="77777777" w:rsidTr="008A4AAC">
        <w:tc>
          <w:tcPr>
            <w:cnfStyle w:val="001000000000" w:firstRow="0" w:lastRow="0" w:firstColumn="1" w:lastColumn="0" w:oddVBand="0" w:evenVBand="0" w:oddHBand="0" w:evenHBand="0" w:firstRowFirstColumn="0" w:firstRowLastColumn="0" w:lastRowFirstColumn="0" w:lastRowLastColumn="0"/>
            <w:tcW w:w="2273" w:type="dxa"/>
          </w:tcPr>
          <w:p w14:paraId="26413C1D" w14:textId="77777777" w:rsidR="00AD31E0" w:rsidRPr="00781B36" w:rsidRDefault="00AD31E0" w:rsidP="00781B36">
            <w:pPr>
              <w:rPr>
                <w:lang w:val="en-GB"/>
              </w:rPr>
            </w:pPr>
            <w:r w:rsidRPr="00781B36">
              <w:rPr>
                <w:lang w:val="en-GB"/>
              </w:rPr>
              <w:t>Fun</w:t>
            </w:r>
            <w:r>
              <w:rPr>
                <w:lang w:val="en-GB"/>
              </w:rPr>
              <w:t>c</w:t>
            </w:r>
            <w:r w:rsidRPr="00781B36">
              <w:rPr>
                <w:lang w:val="en-GB"/>
              </w:rPr>
              <w:t>tion</w:t>
            </w:r>
          </w:p>
        </w:tc>
        <w:tc>
          <w:tcPr>
            <w:tcW w:w="7829" w:type="dxa"/>
            <w:gridSpan w:val="2"/>
          </w:tcPr>
          <w:p w14:paraId="2FABF1B6" w14:textId="77777777" w:rsidR="00AD31E0" w:rsidRPr="00C843C8" w:rsidRDefault="00AD31E0" w:rsidP="00C843C8">
            <w:pPr>
              <w:cnfStyle w:val="000000000000" w:firstRow="0" w:lastRow="0" w:firstColumn="0" w:lastColumn="0" w:oddVBand="0" w:evenVBand="0" w:oddHBand="0" w:evenHBand="0" w:firstRowFirstColumn="0" w:firstRowLastColumn="0" w:lastRowFirstColumn="0" w:lastRowLastColumn="0"/>
              <w:rPr>
                <w:lang w:val="en-GB"/>
              </w:rPr>
            </w:pPr>
            <w:r w:rsidRPr="00C843C8">
              <w:rPr>
                <w:lang w:val="en-GB"/>
              </w:rPr>
              <w:t>The safety requirement (S1):</w:t>
            </w:r>
          </w:p>
          <w:p w14:paraId="7264B066" w14:textId="77777777" w:rsidR="00AD31E0" w:rsidRDefault="00AD31E0" w:rsidP="00C843C8">
            <w:pPr>
              <w:pStyle w:val="Listenabsatz"/>
              <w:numPr>
                <w:ilvl w:val="0"/>
                <w:numId w:val="17"/>
              </w:numPr>
              <w:cnfStyle w:val="000000000000" w:firstRow="0" w:lastRow="0" w:firstColumn="0" w:lastColumn="0" w:oddVBand="0" w:evenVBand="0" w:oddHBand="0" w:evenHBand="0" w:firstRowFirstColumn="0" w:firstRowLastColumn="0" w:lastRowFirstColumn="0" w:lastRowLastColumn="0"/>
              <w:rPr>
                <w:lang w:val="en-GB"/>
              </w:rPr>
            </w:pPr>
            <w:r>
              <w:rPr>
                <w:lang w:val="en-GB"/>
              </w:rPr>
              <w:t>Interrupts t</w:t>
            </w:r>
            <w:r w:rsidRPr="00C843C8">
              <w:rPr>
                <w:lang w:val="en-GB"/>
              </w:rPr>
              <w:t xml:space="preserve">he input circuit of the safety </w:t>
            </w:r>
            <w:r>
              <w:rPr>
                <w:lang w:val="en-GB"/>
              </w:rPr>
              <w:t xml:space="preserve">switching device </w:t>
            </w:r>
            <w:r w:rsidRPr="00C843C8">
              <w:rPr>
                <w:lang w:val="en-GB"/>
              </w:rPr>
              <w:t>(T1)</w:t>
            </w:r>
            <w:r>
              <w:rPr>
                <w:lang w:val="en-GB"/>
              </w:rPr>
              <w:t>.</w:t>
            </w:r>
          </w:p>
          <w:p w14:paraId="1BD03EBB" w14:textId="77777777" w:rsidR="00AD31E0" w:rsidRDefault="00AD31E0" w:rsidP="00C843C8">
            <w:pPr>
              <w:pStyle w:val="Listenabsatz"/>
              <w:numPr>
                <w:ilvl w:val="0"/>
                <w:numId w:val="17"/>
              </w:numPr>
              <w:cnfStyle w:val="000000000000" w:firstRow="0" w:lastRow="0" w:firstColumn="0" w:lastColumn="0" w:oddVBand="0" w:evenVBand="0" w:oddHBand="0" w:evenHBand="0" w:firstRowFirstColumn="0" w:firstRowLastColumn="0" w:lastRowFirstColumn="0" w:lastRowLastColumn="0"/>
              <w:rPr>
                <w:lang w:val="en-GB"/>
              </w:rPr>
            </w:pPr>
            <w:r>
              <w:rPr>
                <w:lang w:val="en-GB"/>
              </w:rPr>
              <w:t>Switch off the safe output of the safety switching device (T1).</w:t>
            </w:r>
          </w:p>
          <w:p w14:paraId="1F034136" w14:textId="77777777" w:rsidR="00AD31E0" w:rsidRDefault="00573BCF" w:rsidP="00C843C8">
            <w:pPr>
              <w:pStyle w:val="Listenabsatz"/>
              <w:numPr>
                <w:ilvl w:val="0"/>
                <w:numId w:val="17"/>
              </w:numPr>
              <w:cnfStyle w:val="000000000000" w:firstRow="0" w:lastRow="0" w:firstColumn="0" w:lastColumn="0" w:oddVBand="0" w:evenVBand="0" w:oddHBand="0" w:evenHBand="0" w:firstRowFirstColumn="0" w:firstRowLastColumn="0" w:lastRowFirstColumn="0" w:lastRowLastColumn="0"/>
              <w:rPr>
                <w:lang w:val="en-GB"/>
              </w:rPr>
            </w:pPr>
            <w:r>
              <w:rPr>
                <w:lang w:val="en-GB"/>
              </w:rPr>
              <w:t>The valve solenoid of the valve</w:t>
            </w:r>
            <w:r w:rsidR="00AD31E0">
              <w:rPr>
                <w:lang w:val="en-GB"/>
              </w:rPr>
              <w:t xml:space="preserve"> (Q20</w:t>
            </w:r>
            <w:r>
              <w:rPr>
                <w:lang w:val="en-GB"/>
              </w:rPr>
              <w:t>) is</w:t>
            </w:r>
            <w:r w:rsidR="00AD31E0">
              <w:rPr>
                <w:lang w:val="en-GB"/>
              </w:rPr>
              <w:t xml:space="preserve"> no longer controlled.</w:t>
            </w:r>
          </w:p>
          <w:p w14:paraId="5AE96DB6" w14:textId="77777777" w:rsidR="00AD31E0" w:rsidRPr="00C843C8" w:rsidRDefault="00573BCF" w:rsidP="00C843C8">
            <w:pPr>
              <w:pStyle w:val="Listenabsatz"/>
              <w:numPr>
                <w:ilvl w:val="0"/>
                <w:numId w:val="17"/>
              </w:numPr>
              <w:cnfStyle w:val="000000000000" w:firstRow="0" w:lastRow="0" w:firstColumn="0" w:lastColumn="0" w:oddVBand="0" w:evenVBand="0" w:oddHBand="0" w:evenHBand="0" w:firstRowFirstColumn="0" w:firstRowLastColumn="0" w:lastRowFirstColumn="0" w:lastRowLastColumn="0"/>
              <w:rPr>
                <w:lang w:val="en-GB"/>
              </w:rPr>
            </w:pPr>
            <w:r>
              <w:rPr>
                <w:lang w:val="en-GB"/>
              </w:rPr>
              <w:t>Valve</w:t>
            </w:r>
            <w:r w:rsidR="00AD31E0">
              <w:rPr>
                <w:lang w:val="en-GB"/>
              </w:rPr>
              <w:t xml:space="preserve"> (Q20) move</w:t>
            </w:r>
            <w:r>
              <w:rPr>
                <w:lang w:val="en-GB"/>
              </w:rPr>
              <w:t>s</w:t>
            </w:r>
            <w:r w:rsidR="00AD31E0">
              <w:rPr>
                <w:lang w:val="en-GB"/>
              </w:rPr>
              <w:t xml:space="preserve"> to </w:t>
            </w:r>
            <w:r>
              <w:rPr>
                <w:lang w:val="en-GB"/>
              </w:rPr>
              <w:t xml:space="preserve">its </w:t>
            </w:r>
            <w:r w:rsidR="00AD31E0">
              <w:rPr>
                <w:lang w:val="en-GB"/>
              </w:rPr>
              <w:t xml:space="preserve">normal position, separate the power supply and exhaust </w:t>
            </w:r>
            <w:r>
              <w:rPr>
                <w:lang w:val="en-GB"/>
              </w:rPr>
              <w:t>the downstream pneumatic system</w:t>
            </w:r>
            <w:r w:rsidR="00AD31E0">
              <w:rPr>
                <w:lang w:val="en-GB"/>
              </w:rPr>
              <w:t>.</w:t>
            </w:r>
          </w:p>
        </w:tc>
      </w:tr>
      <w:tr w:rsidR="00AD31E0" w:rsidRPr="00781B36" w14:paraId="01E30B0C" w14:textId="77777777" w:rsidTr="008A4AAC">
        <w:tc>
          <w:tcPr>
            <w:cnfStyle w:val="001000000000" w:firstRow="0" w:lastRow="0" w:firstColumn="1" w:lastColumn="0" w:oddVBand="0" w:evenVBand="0" w:oddHBand="0" w:evenHBand="0" w:firstRowFirstColumn="0" w:firstRowLastColumn="0" w:lastRowFirstColumn="0" w:lastRowLastColumn="0"/>
            <w:tcW w:w="2273" w:type="dxa"/>
          </w:tcPr>
          <w:p w14:paraId="797A0584" w14:textId="77777777" w:rsidR="00AD31E0" w:rsidRPr="00781B36" w:rsidRDefault="00AD31E0" w:rsidP="00C843C8">
            <w:pPr>
              <w:rPr>
                <w:lang w:val="en-GB"/>
              </w:rPr>
            </w:pPr>
            <w:r>
              <w:rPr>
                <w:lang w:val="en-GB"/>
              </w:rPr>
              <w:t>Manual reset function</w:t>
            </w:r>
          </w:p>
        </w:tc>
        <w:tc>
          <w:tcPr>
            <w:tcW w:w="7829" w:type="dxa"/>
            <w:gridSpan w:val="2"/>
          </w:tcPr>
          <w:p w14:paraId="59328346" w14:textId="77777777" w:rsidR="00AD31E0" w:rsidRPr="00781B36" w:rsidRDefault="00AD31E0" w:rsidP="008A4AAC">
            <w:pPr>
              <w:cnfStyle w:val="000000000000" w:firstRow="0" w:lastRow="0" w:firstColumn="0" w:lastColumn="0" w:oddVBand="0" w:evenVBand="0" w:oddHBand="0" w:evenHBand="0" w:firstRowFirstColumn="0" w:firstRowLastColumn="0" w:lastRowFirstColumn="0" w:lastRowLastColumn="0"/>
              <w:rPr>
                <w:lang w:val="en-GB"/>
              </w:rPr>
            </w:pPr>
            <w:r w:rsidRPr="00E4678D">
              <w:rPr>
                <w:lang w:val="en-GB"/>
              </w:rPr>
              <w:t xml:space="preserve">The manual reset function is performed by resetting the safety </w:t>
            </w:r>
            <w:r>
              <w:rPr>
                <w:lang w:val="en-GB"/>
              </w:rPr>
              <w:t>request</w:t>
            </w:r>
            <w:r w:rsidRPr="00E4678D">
              <w:rPr>
                <w:lang w:val="en-GB"/>
              </w:rPr>
              <w:t xml:space="preserve">, e.g. </w:t>
            </w:r>
            <w:r>
              <w:rPr>
                <w:lang w:val="en-GB"/>
              </w:rPr>
              <w:t>b</w:t>
            </w:r>
            <w:r w:rsidRPr="00E4678D">
              <w:rPr>
                <w:lang w:val="en-GB"/>
              </w:rPr>
              <w:t xml:space="preserve">y mechanically unlocking the emergency stop switch or by closing the </w:t>
            </w:r>
            <w:r>
              <w:rPr>
                <w:lang w:val="en-GB"/>
              </w:rPr>
              <w:t>safety gate</w:t>
            </w:r>
            <w:r w:rsidRPr="00E4678D">
              <w:rPr>
                <w:lang w:val="en-GB"/>
              </w:rPr>
              <w:t>.</w:t>
            </w:r>
          </w:p>
        </w:tc>
      </w:tr>
      <w:tr w:rsidR="00AD31E0" w:rsidRPr="00781B36" w14:paraId="3B192FD0" w14:textId="77777777" w:rsidTr="008A4AAC">
        <w:tc>
          <w:tcPr>
            <w:cnfStyle w:val="001000000000" w:firstRow="0" w:lastRow="0" w:firstColumn="1" w:lastColumn="0" w:oddVBand="0" w:evenVBand="0" w:oddHBand="0" w:evenHBand="0" w:firstRowFirstColumn="0" w:firstRowLastColumn="0" w:lastRowFirstColumn="0" w:lastRowLastColumn="0"/>
            <w:tcW w:w="2273" w:type="dxa"/>
          </w:tcPr>
          <w:p w14:paraId="7E2B6D13" w14:textId="77777777" w:rsidR="00AD31E0" w:rsidRPr="00781B36" w:rsidRDefault="00AD31E0" w:rsidP="00E4678D">
            <w:pPr>
              <w:rPr>
                <w:lang w:val="en-GB"/>
              </w:rPr>
            </w:pPr>
            <w:r w:rsidRPr="00781B36">
              <w:rPr>
                <w:lang w:val="en-GB"/>
              </w:rPr>
              <w:t>Start</w:t>
            </w:r>
            <w:r>
              <w:rPr>
                <w:lang w:val="en-GB"/>
              </w:rPr>
              <w:t>/Restart</w:t>
            </w:r>
          </w:p>
        </w:tc>
        <w:tc>
          <w:tcPr>
            <w:tcW w:w="7829" w:type="dxa"/>
            <w:gridSpan w:val="2"/>
          </w:tcPr>
          <w:p w14:paraId="63046811" w14:textId="77777777" w:rsidR="00AD31E0" w:rsidRPr="00781B36" w:rsidRDefault="00AD31E0" w:rsidP="00F42F4C">
            <w:pPr>
              <w:cnfStyle w:val="000000000000" w:firstRow="0" w:lastRow="0" w:firstColumn="0" w:lastColumn="0" w:oddVBand="0" w:evenVBand="0" w:oddHBand="0" w:evenHBand="0" w:firstRowFirstColumn="0" w:firstRowLastColumn="0" w:lastRowFirstColumn="0" w:lastRowLastColumn="0"/>
              <w:rPr>
                <w:lang w:val="en-GB"/>
              </w:rPr>
            </w:pPr>
            <w:r w:rsidRPr="00E4678D">
              <w:rPr>
                <w:lang w:val="en-GB"/>
              </w:rPr>
              <w:t xml:space="preserve">When the safety request is reset, the start </w:t>
            </w:r>
            <w:r>
              <w:rPr>
                <w:lang w:val="en-GB"/>
              </w:rPr>
              <w:t xml:space="preserve">can be allowed by the actuation </w:t>
            </w:r>
            <w:r w:rsidRPr="00E4678D">
              <w:rPr>
                <w:lang w:val="en-GB"/>
              </w:rPr>
              <w:t>of the acknowledgment button (S</w:t>
            </w:r>
            <w:r>
              <w:rPr>
                <w:lang w:val="en-GB"/>
              </w:rPr>
              <w:t>1</w:t>
            </w:r>
            <w:r w:rsidRPr="00E4678D">
              <w:rPr>
                <w:lang w:val="en-GB"/>
              </w:rPr>
              <w:t>).</w:t>
            </w:r>
          </w:p>
        </w:tc>
      </w:tr>
    </w:tbl>
    <w:p w14:paraId="504C1E05" w14:textId="77777777" w:rsidR="00AD31E0" w:rsidRPr="00781B36" w:rsidRDefault="00AD31E0" w:rsidP="00A701D6">
      <w:pPr>
        <w:pStyle w:val="berschrift1"/>
        <w:rPr>
          <w:lang w:val="en-GB"/>
        </w:rPr>
      </w:pPr>
      <w:r>
        <w:rPr>
          <w:lang w:val="en-GB"/>
        </w:rPr>
        <w:t>Safety Considerations</w:t>
      </w:r>
    </w:p>
    <w:tbl>
      <w:tblPr>
        <w:tblStyle w:val="TabelleCD"/>
        <w:tblW w:w="0" w:type="auto"/>
        <w:tblBorders>
          <w:top w:val="single" w:sz="4" w:space="0" w:color="auto"/>
          <w:bottom w:val="single" w:sz="4" w:space="0" w:color="auto"/>
        </w:tblBorders>
        <w:tblLook w:val="04A0" w:firstRow="1" w:lastRow="0" w:firstColumn="1" w:lastColumn="0" w:noHBand="0" w:noVBand="1"/>
      </w:tblPr>
      <w:tblGrid>
        <w:gridCol w:w="2269"/>
        <w:gridCol w:w="7813"/>
      </w:tblGrid>
      <w:tr w:rsidR="00AD31E0" w:rsidRPr="00781B36" w14:paraId="25C4C477" w14:textId="77777777" w:rsidTr="008A4AA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73"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3288F65" w14:textId="77777777" w:rsidR="00AD31E0" w:rsidRPr="00781B36" w:rsidRDefault="00AD31E0" w:rsidP="008A4AAC">
            <w:pPr>
              <w:rPr>
                <w:lang w:val="en-GB"/>
              </w:rPr>
            </w:pPr>
            <w:r>
              <w:rPr>
                <w:lang w:val="en-GB"/>
              </w:rPr>
              <w:t>Input</w:t>
            </w:r>
          </w:p>
        </w:tc>
        <w:tc>
          <w:tcPr>
            <w:tcW w:w="7829"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611C68C" w14:textId="77777777" w:rsidR="00AD31E0" w:rsidRPr="00781B36" w:rsidRDefault="00AD31E0" w:rsidP="008A4AAC">
            <w:pPr>
              <w:cnfStyle w:val="100000000000" w:firstRow="1" w:lastRow="0" w:firstColumn="0" w:lastColumn="0" w:oddVBand="0" w:evenVBand="0" w:oddHBand="0" w:evenHBand="0" w:firstRowFirstColumn="0" w:firstRowLastColumn="0" w:lastRowFirstColumn="0" w:lastRowLastColumn="0"/>
              <w:rPr>
                <w:lang w:val="en-GB"/>
              </w:rPr>
            </w:pPr>
            <w:r>
              <w:rPr>
                <w:lang w:val="en-GB"/>
              </w:rPr>
              <w:t>The safety commanding device</w:t>
            </w:r>
            <w:r w:rsidRPr="00781B36">
              <w:rPr>
                <w:lang w:val="en-GB"/>
              </w:rPr>
              <w:t xml:space="preserve"> (S</w:t>
            </w:r>
            <w:r>
              <w:rPr>
                <w:lang w:val="en-GB"/>
              </w:rPr>
              <w:t>2</w:t>
            </w:r>
            <w:r w:rsidRPr="00781B36">
              <w:rPr>
                <w:lang w:val="en-GB"/>
              </w:rPr>
              <w:t xml:space="preserve">) </w:t>
            </w:r>
            <w:r w:rsidRPr="00E4678D">
              <w:rPr>
                <w:lang w:val="en-GB"/>
              </w:rPr>
              <w:t>is designed according to the relevant product standards and is a proven component according to DIN EN ISO 13849-1</w:t>
            </w:r>
            <w:r>
              <w:rPr>
                <w:lang w:val="en-GB"/>
              </w:rPr>
              <w:t>.</w:t>
            </w:r>
          </w:p>
          <w:p w14:paraId="42FAACD2" w14:textId="77777777" w:rsidR="00AD31E0" w:rsidRPr="00781B36" w:rsidRDefault="00AD31E0" w:rsidP="00E4678D">
            <w:pPr>
              <w:cnfStyle w:val="100000000000" w:firstRow="1" w:lastRow="0" w:firstColumn="0" w:lastColumn="0" w:oddVBand="0" w:evenVBand="0" w:oddHBand="0" w:evenHBand="0" w:firstRowFirstColumn="0" w:firstRowLastColumn="0" w:lastRowFirstColumn="0" w:lastRowLastColumn="0"/>
              <w:rPr>
                <w:lang w:val="en-GB"/>
              </w:rPr>
            </w:pPr>
            <w:r w:rsidRPr="00E4678D">
              <w:rPr>
                <w:lang w:val="en-GB"/>
              </w:rPr>
              <w:t xml:space="preserve">The signal is </w:t>
            </w:r>
            <w:r>
              <w:rPr>
                <w:lang w:val="en-GB"/>
              </w:rPr>
              <w:t xml:space="preserve">monitored by an </w:t>
            </w:r>
            <w:r w:rsidRPr="00E4678D">
              <w:rPr>
                <w:lang w:val="en-GB"/>
              </w:rPr>
              <w:t>input that has at least category 1.</w:t>
            </w:r>
          </w:p>
        </w:tc>
      </w:tr>
      <w:tr w:rsidR="00AD31E0" w:rsidRPr="00781B36" w14:paraId="1BCDA017" w14:textId="77777777" w:rsidTr="008A4AAC">
        <w:tc>
          <w:tcPr>
            <w:cnfStyle w:val="001000000000" w:firstRow="0" w:lastRow="0" w:firstColumn="1" w:lastColumn="0" w:oddVBand="0" w:evenVBand="0" w:oddHBand="0" w:evenHBand="0" w:firstRowFirstColumn="0" w:firstRowLastColumn="0" w:lastRowFirstColumn="0" w:lastRowLastColumn="0"/>
            <w:tcW w:w="2273" w:type="dxa"/>
          </w:tcPr>
          <w:p w14:paraId="08B1CA59" w14:textId="77777777" w:rsidR="00AD31E0" w:rsidRPr="00781B36" w:rsidRDefault="00AD31E0" w:rsidP="008A4AAC">
            <w:pPr>
              <w:rPr>
                <w:lang w:val="en-GB"/>
              </w:rPr>
            </w:pPr>
            <w:r w:rsidRPr="00781B36">
              <w:rPr>
                <w:lang w:val="en-GB"/>
              </w:rPr>
              <w:t>Logi</w:t>
            </w:r>
            <w:r>
              <w:rPr>
                <w:lang w:val="en-GB"/>
              </w:rPr>
              <w:t>c</w:t>
            </w:r>
          </w:p>
        </w:tc>
        <w:tc>
          <w:tcPr>
            <w:tcW w:w="7829" w:type="dxa"/>
          </w:tcPr>
          <w:p w14:paraId="27AC65E4" w14:textId="77777777" w:rsidR="00AD31E0" w:rsidRPr="00781B36" w:rsidRDefault="00AD31E0" w:rsidP="008A4AAC">
            <w:pPr>
              <w:cnfStyle w:val="000000000000" w:firstRow="0" w:lastRow="0" w:firstColumn="0" w:lastColumn="0" w:oddVBand="0" w:evenVBand="0" w:oddHBand="0" w:evenHBand="0" w:firstRowFirstColumn="0" w:firstRowLastColumn="0" w:lastRowFirstColumn="0" w:lastRowLastColumn="0"/>
              <w:rPr>
                <w:lang w:val="en-GB"/>
              </w:rPr>
            </w:pPr>
            <w:r>
              <w:rPr>
                <w:lang w:val="en-GB"/>
              </w:rPr>
              <w:t>T</w:t>
            </w:r>
            <w:r w:rsidRPr="00E4678D">
              <w:rPr>
                <w:lang w:val="en-GB"/>
              </w:rPr>
              <w:t>he safety switch</w:t>
            </w:r>
            <w:r>
              <w:rPr>
                <w:lang w:val="en-GB"/>
              </w:rPr>
              <w:t>ing device</w:t>
            </w:r>
            <w:r w:rsidRPr="00E4678D">
              <w:rPr>
                <w:lang w:val="en-GB"/>
              </w:rPr>
              <w:t xml:space="preserve"> has a certificate as a safety component, which confirms at least PL c, category 1.</w:t>
            </w:r>
          </w:p>
        </w:tc>
      </w:tr>
      <w:tr w:rsidR="00AD31E0" w:rsidRPr="00781B36" w14:paraId="2136258C" w14:textId="77777777" w:rsidTr="008A4AAC">
        <w:tc>
          <w:tcPr>
            <w:cnfStyle w:val="001000000000" w:firstRow="0" w:lastRow="0" w:firstColumn="1" w:lastColumn="0" w:oddVBand="0" w:evenVBand="0" w:oddHBand="0" w:evenHBand="0" w:firstRowFirstColumn="0" w:firstRowLastColumn="0" w:lastRowFirstColumn="0" w:lastRowLastColumn="0"/>
            <w:tcW w:w="2273" w:type="dxa"/>
          </w:tcPr>
          <w:p w14:paraId="3A83580A" w14:textId="77777777" w:rsidR="00AD31E0" w:rsidRPr="00781B36" w:rsidRDefault="00AD31E0" w:rsidP="008A4AAC">
            <w:pPr>
              <w:rPr>
                <w:lang w:val="en-GB"/>
              </w:rPr>
            </w:pPr>
            <w:r>
              <w:rPr>
                <w:lang w:val="en-GB"/>
              </w:rPr>
              <w:t>Output</w:t>
            </w:r>
          </w:p>
        </w:tc>
        <w:tc>
          <w:tcPr>
            <w:tcW w:w="7829" w:type="dxa"/>
          </w:tcPr>
          <w:p w14:paraId="5BD54EA0" w14:textId="77777777" w:rsidR="00AD31E0" w:rsidRPr="00781B36" w:rsidRDefault="00AD31E0" w:rsidP="002930EE">
            <w:pPr>
              <w:cnfStyle w:val="000000000000" w:firstRow="0" w:lastRow="0" w:firstColumn="0" w:lastColumn="0" w:oddVBand="0" w:evenVBand="0" w:oddHBand="0" w:evenHBand="0" w:firstRowFirstColumn="0" w:firstRowLastColumn="0" w:lastRowFirstColumn="0" w:lastRowLastColumn="0"/>
              <w:rPr>
                <w:lang w:val="en-GB"/>
              </w:rPr>
            </w:pPr>
            <w:r w:rsidRPr="00E4678D">
              <w:rPr>
                <w:lang w:val="en-GB"/>
              </w:rPr>
              <w:t xml:space="preserve">The valve manufacturer confirms that the valve (Q20) is a </w:t>
            </w:r>
            <w:r>
              <w:rPr>
                <w:lang w:val="en-GB"/>
              </w:rPr>
              <w:t>well-tried</w:t>
            </w:r>
            <w:r w:rsidRPr="00E4678D">
              <w:rPr>
                <w:lang w:val="en-GB"/>
              </w:rPr>
              <w:t xml:space="preserve"> component according to DIN EN ISO 13849-1.</w:t>
            </w:r>
          </w:p>
        </w:tc>
      </w:tr>
    </w:tbl>
    <w:p w14:paraId="354B2209" w14:textId="77777777" w:rsidR="00AD31E0" w:rsidRDefault="00AD31E0" w:rsidP="002930EE">
      <w:pPr>
        <w:rPr>
          <w:lang w:val="en-GB"/>
        </w:rPr>
      </w:pPr>
    </w:p>
    <w:sectPr w:rsidR="00AD31E0" w:rsidSect="00640584">
      <w:pgSz w:w="11906" w:h="16838" w:code="9"/>
      <w:pgMar w:top="3062" w:right="567" w:bottom="822" w:left="1247" w:header="851" w:footer="397"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08841" w14:textId="77777777" w:rsidR="00653503" w:rsidRDefault="00573BCF">
      <w:pPr>
        <w:spacing w:line="240" w:lineRule="auto"/>
      </w:pPr>
      <w:r>
        <w:separator/>
      </w:r>
    </w:p>
  </w:endnote>
  <w:endnote w:type="continuationSeparator" w:id="0">
    <w:p w14:paraId="0837FD5C" w14:textId="77777777" w:rsidR="00653503" w:rsidRDefault="00573B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PlusLF">
    <w:panose1 w:val="02000503060000020004"/>
    <w:charset w:val="00"/>
    <w:family w:val="auto"/>
    <w:pitch w:val="variable"/>
    <w:sig w:usb0="800002AF" w:usb1="4000204A" w:usb2="00000000" w:usb3="00000000" w:csb0="00000097"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4E88F" w14:textId="77777777" w:rsidR="00FE6D3C" w:rsidRDefault="00FE6D3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DA5BC3" w14:textId="77777777" w:rsidR="00FF5E4E" w:rsidRPr="008D17A9" w:rsidRDefault="005D2B7B" w:rsidP="008D17A9">
    <w:pPr>
      <w:pStyle w:val="FN01Firm"/>
      <w:framePr w:w="1635" w:wrap="around"/>
      <w:rPr>
        <w:lang w:val="en-US"/>
      </w:rPr>
    </w:pPr>
    <w:r w:rsidRPr="008D17A9">
      <w:rPr>
        <w:lang w:val="en-US"/>
      </w:rPr>
      <w:fldChar w:fldCharType="begin"/>
    </w:r>
    <w:r w:rsidR="00166ABD" w:rsidRPr="008D17A9">
      <w:rPr>
        <w:lang w:val="en-US"/>
      </w:rPr>
      <w:instrText xml:space="preserve"> REF  firm  \* MERGEFORMAT </w:instrText>
    </w:r>
    <w:r w:rsidRPr="008D17A9">
      <w:rPr>
        <w:lang w:val="en-US"/>
      </w:rPr>
      <w:fldChar w:fldCharType="separate"/>
    </w:r>
    <w:r w:rsidR="00573BCF" w:rsidRPr="00573BCF">
      <w:rPr>
        <w:lang w:val="en-US"/>
      </w:rPr>
      <w:t>Festo national company</w:t>
    </w:r>
    <w:r w:rsidRPr="008D17A9">
      <w:rPr>
        <w:lang w:val="en-US"/>
      </w:rPr>
      <w:fldChar w:fldCharType="end"/>
    </w:r>
  </w:p>
  <w:p w14:paraId="34FF22A7" w14:textId="77777777" w:rsidR="00FF5E4E" w:rsidRPr="008D17A9" w:rsidRDefault="005D2B7B" w:rsidP="000E078E">
    <w:pPr>
      <w:pStyle w:val="FN03PageNr"/>
      <w:framePr w:wrap="around" w:vAnchor="page" w:hAnchor="page" w:x="10575" w:y="16203"/>
      <w:rPr>
        <w:lang w:val="en-US"/>
      </w:rPr>
    </w:pPr>
    <w:r w:rsidRPr="008D17A9">
      <w:rPr>
        <w:rStyle w:val="Seitenzahl"/>
        <w:sz w:val="15"/>
        <w:lang w:val="en-US"/>
      </w:rPr>
      <w:fldChar w:fldCharType="begin"/>
    </w:r>
    <w:r w:rsidR="00FF5E4E" w:rsidRPr="008D17A9">
      <w:rPr>
        <w:rStyle w:val="Seitenzahl"/>
        <w:sz w:val="15"/>
        <w:lang w:val="en-US"/>
      </w:rPr>
      <w:instrText xml:space="preserve"> PAGE </w:instrText>
    </w:r>
    <w:r w:rsidRPr="008D17A9">
      <w:rPr>
        <w:rStyle w:val="Seitenzahl"/>
        <w:sz w:val="15"/>
        <w:lang w:val="en-US"/>
      </w:rPr>
      <w:fldChar w:fldCharType="separate"/>
    </w:r>
    <w:r w:rsidR="00573BCF">
      <w:rPr>
        <w:rStyle w:val="Seitenzahl"/>
        <w:noProof/>
        <w:sz w:val="15"/>
        <w:lang w:val="en-US"/>
      </w:rPr>
      <w:t>2</w:t>
    </w:r>
    <w:r w:rsidRPr="008D17A9">
      <w:rPr>
        <w:rStyle w:val="Seitenzahl"/>
        <w:sz w:val="15"/>
        <w:lang w:val="en-US"/>
      </w:rPr>
      <w:fldChar w:fldCharType="end"/>
    </w:r>
  </w:p>
  <w:p w14:paraId="3AE14034" w14:textId="77777777" w:rsidR="00FF5E4E" w:rsidRPr="008D17A9" w:rsidRDefault="00FE32A3" w:rsidP="00215252">
    <w:pPr>
      <w:pStyle w:val="FN02Topic"/>
      <w:framePr w:wrap="around"/>
      <w:rPr>
        <w:lang w:val="en-US"/>
      </w:rPr>
    </w:pPr>
    <w:r w:rsidRPr="008D17A9">
      <w:rPr>
        <w:lang w:val="en-US"/>
      </w:rPr>
      <w:t>Example Circuit Functional Safety</w:t>
    </w:r>
    <w:r w:rsidR="004F2479" w:rsidRPr="008D17A9">
      <w:rPr>
        <w:lang w:val="en-US"/>
      </w:rPr>
      <w:t xml:space="preserve">, </w:t>
    </w:r>
    <w:r w:rsidR="008D17A9" w:rsidRPr="008D17A9">
      <w:rPr>
        <w:lang w:val="en-US"/>
      </w:rPr>
      <w:fldChar w:fldCharType="begin"/>
    </w:r>
    <w:r w:rsidR="008D17A9" w:rsidRPr="008D17A9">
      <w:rPr>
        <w:lang w:val="en-US"/>
      </w:rPr>
      <w:instrText xml:space="preserve"> REF topic \h  \* MERGEFORMAT </w:instrText>
    </w:r>
    <w:r w:rsidR="008D17A9" w:rsidRPr="008D17A9">
      <w:rPr>
        <w:lang w:val="en-US"/>
      </w:rPr>
    </w:r>
    <w:r w:rsidR="008D17A9" w:rsidRPr="008D17A9">
      <w:rPr>
        <w:lang w:val="en-US"/>
      </w:rPr>
      <w:fldChar w:fldCharType="separate"/>
    </w:r>
    <w:r w:rsidR="00573BCF" w:rsidRPr="00573BCF">
      <w:rPr>
        <w:noProof/>
        <w:lang w:val="en-US"/>
      </w:rPr>
      <w:t>100675</w:t>
    </w:r>
    <w:r w:rsidR="008D17A9" w:rsidRPr="008D17A9">
      <w:rPr>
        <w:lang w:val="en-US"/>
      </w:rPr>
      <w:fldChar w:fldCharType="end"/>
    </w:r>
    <w:r w:rsidR="008D17A9" w:rsidRPr="008D17A9">
      <w:rPr>
        <w:lang w:val="en-US"/>
      </w:rPr>
      <w:t xml:space="preserve">, </w:t>
    </w:r>
    <w:r w:rsidR="005D2B7B" w:rsidRPr="008D17A9">
      <w:rPr>
        <w:lang w:val="en-US"/>
      </w:rPr>
      <w:fldChar w:fldCharType="begin"/>
    </w:r>
    <w:r w:rsidR="004F2479" w:rsidRPr="008D17A9">
      <w:rPr>
        <w:lang w:val="en-US"/>
      </w:rPr>
      <w:instrText xml:space="preserve"> REF version \h </w:instrText>
    </w:r>
    <w:r w:rsidR="008D17A9" w:rsidRPr="008D17A9">
      <w:rPr>
        <w:lang w:val="en-US"/>
      </w:rPr>
      <w:instrText xml:space="preserve"> \* MERGEFORMAT </w:instrText>
    </w:r>
    <w:r w:rsidR="005D2B7B" w:rsidRPr="008D17A9">
      <w:rPr>
        <w:lang w:val="en-US"/>
      </w:rPr>
    </w:r>
    <w:r w:rsidR="005D2B7B" w:rsidRPr="008D17A9">
      <w:rPr>
        <w:lang w:val="en-US"/>
      </w:rPr>
      <w:fldChar w:fldCharType="separate"/>
    </w:r>
    <w:r w:rsidR="00573BCF" w:rsidRPr="00573BCF">
      <w:rPr>
        <w:noProof/>
        <w:lang w:val="en-US"/>
      </w:rPr>
      <w:t>1.0</w:t>
    </w:r>
    <w:r w:rsidR="005D2B7B" w:rsidRPr="008D17A9">
      <w:rPr>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230C0" w14:textId="77777777" w:rsidR="00FF5E4E" w:rsidRPr="000262C2" w:rsidRDefault="00FF5E4E" w:rsidP="008B4A68">
    <w:pPr>
      <w:pStyle w:val="Fuzeile"/>
      <w:ind w:right="-16"/>
      <w:rPr>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D4F94" w14:textId="77777777" w:rsidR="00653503" w:rsidRDefault="00573BCF">
      <w:pPr>
        <w:spacing w:line="240" w:lineRule="auto"/>
      </w:pPr>
      <w:r>
        <w:separator/>
      </w:r>
    </w:p>
  </w:footnote>
  <w:footnote w:type="continuationSeparator" w:id="0">
    <w:p w14:paraId="70A2C731" w14:textId="77777777" w:rsidR="00653503" w:rsidRDefault="00573BC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EB3CD" w14:textId="77777777" w:rsidR="00FE6D3C" w:rsidRDefault="00FE6D3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16E50" w14:textId="77777777" w:rsidR="00B22F1E" w:rsidRDefault="00B26D84" w:rsidP="00B22F1E">
    <w:pPr>
      <w:pStyle w:val="FNRahmen"/>
      <w:framePr w:wrap="around"/>
    </w:pPr>
    <w:r>
      <w:drawing>
        <wp:inline distT="0" distB="0" distL="0" distR="0" wp14:anchorId="62B2EA97" wp14:editId="04DEA157">
          <wp:extent cx="6560820" cy="99060"/>
          <wp:effectExtent l="0" t="0" r="0" b="0"/>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0820" cy="99060"/>
                  </a:xfrm>
                  <a:prstGeom prst="rect">
                    <a:avLst/>
                  </a:prstGeom>
                  <a:noFill/>
                  <a:ln>
                    <a:noFill/>
                  </a:ln>
                </pic:spPr>
              </pic:pic>
            </a:graphicData>
          </a:graphic>
        </wp:inline>
      </w:drawing>
    </w:r>
  </w:p>
  <w:p w14:paraId="45D1DB4A" w14:textId="77777777" w:rsidR="00B22F1E" w:rsidRDefault="00B22F1E" w:rsidP="00B22F1E">
    <w:pPr>
      <w:pStyle w:val="HNRahmen"/>
      <w:framePr w:wrap="around"/>
    </w:pPr>
    <w:r>
      <w:object w:dxaOrig="10335" w:dyaOrig="134" w14:anchorId="4B5ED8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6.7pt;height:6.95pt">
          <v:imagedata r:id="rId2" o:title=""/>
        </v:shape>
        <o:OLEObject Type="Embed" ProgID="Word.Picture.8" ShapeID="_x0000_i1025" DrawAspect="Content" ObjectID="_1657079329" r:id="rId3"/>
      </w:object>
    </w:r>
  </w:p>
  <w:p w14:paraId="56DAE2E2" w14:textId="77777777" w:rsidR="00FF5E4E" w:rsidRDefault="00FF5E4E" w:rsidP="00B22F1E">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2E6A2" w14:textId="77777777" w:rsidR="00FF5E4E" w:rsidRDefault="00B72973" w:rsidP="00107139">
    <w:pPr>
      <w:pStyle w:val="Kopfzeile"/>
    </w:pPr>
    <w:r>
      <w:rPr>
        <w:noProof/>
      </w:rPr>
      <w:drawing>
        <wp:anchor distT="0" distB="0" distL="114300" distR="114300" simplePos="0" relativeHeight="251657728" behindDoc="0" locked="0" layoutInCell="1" allowOverlap="1" wp14:anchorId="6BE02B18" wp14:editId="11E2232B">
          <wp:simplePos x="0" y="0"/>
          <wp:positionH relativeFrom="page">
            <wp:posOffset>5760720</wp:posOffset>
          </wp:positionH>
          <wp:positionV relativeFrom="page">
            <wp:posOffset>1800225</wp:posOffset>
          </wp:positionV>
          <wp:extent cx="1460500" cy="267335"/>
          <wp:effectExtent l="19050" t="0" r="6350" b="0"/>
          <wp:wrapNone/>
          <wp:docPr id="24" name="Bild 24" descr="Logo040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040black"/>
                  <pic:cNvPicPr>
                    <a:picLocks noChangeAspect="1" noChangeArrowheads="1"/>
                  </pic:cNvPicPr>
                </pic:nvPicPr>
                <pic:blipFill>
                  <a:blip r:embed="rId1"/>
                  <a:srcRect/>
                  <a:stretch>
                    <a:fillRect/>
                  </a:stretch>
                </pic:blipFill>
                <pic:spPr bwMode="auto">
                  <a:xfrm>
                    <a:off x="0" y="0"/>
                    <a:ext cx="1460500" cy="2673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61C307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468071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1A25A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23AF6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3AE02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36EE8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E542C0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C0019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A3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9A8B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16A20"/>
    <w:multiLevelType w:val="hybridMultilevel"/>
    <w:tmpl w:val="56741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6E1076"/>
    <w:multiLevelType w:val="multilevel"/>
    <w:tmpl w:val="73F01E54"/>
    <w:styleLink w:val="Nummerierung"/>
    <w:lvl w:ilvl="0">
      <w:start w:val="1"/>
      <w:numFmt w:val="lowerLetter"/>
      <w:lvlText w:val="%1)"/>
      <w:lvlJc w:val="left"/>
      <w:pPr>
        <w:tabs>
          <w:tab w:val="num" w:pos="737"/>
        </w:tabs>
        <w:ind w:left="737" w:hanging="368"/>
      </w:pPr>
      <w:rPr>
        <w:rFonts w:ascii="MetaPlusLF" w:hAnsi="MetaPlusLF" w:hint="default"/>
        <w:sz w:val="20"/>
      </w:rPr>
    </w:lvl>
    <w:lvl w:ilvl="1">
      <w:start w:val="1"/>
      <w:numFmt w:val="bullet"/>
      <w:lvlText w:val=""/>
      <w:lvlJc w:val="left"/>
      <w:pPr>
        <w:tabs>
          <w:tab w:val="num" w:pos="369"/>
        </w:tabs>
        <w:ind w:left="369" w:hanging="369"/>
      </w:pPr>
      <w:rPr>
        <w:rFonts w:ascii="Symbol" w:hAnsi="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21894590"/>
    <w:multiLevelType w:val="hybridMultilevel"/>
    <w:tmpl w:val="D396B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55962"/>
    <w:multiLevelType w:val="multilevel"/>
    <w:tmpl w:val="5778FE7E"/>
    <w:lvl w:ilvl="0">
      <w:start w:val="1"/>
      <w:numFmt w:val="decimal"/>
      <w:pStyle w:val="berschrift1"/>
      <w:lvlText w:val="%1"/>
      <w:lvlJc w:val="left"/>
      <w:pPr>
        <w:tabs>
          <w:tab w:val="num" w:pos="907"/>
        </w:tabs>
        <w:ind w:left="907" w:hanging="907"/>
      </w:pPr>
      <w:rPr>
        <w:rFonts w:ascii="MetaPlusLF" w:hAnsi="MetaPlusLF" w:hint="default"/>
        <w:b/>
        <w:i w:val="0"/>
        <w:sz w:val="20"/>
      </w:rPr>
    </w:lvl>
    <w:lvl w:ilvl="1">
      <w:start w:val="1"/>
      <w:numFmt w:val="decimal"/>
      <w:pStyle w:val="berschrift2"/>
      <w:lvlText w:val="%1. %2"/>
      <w:lvlJc w:val="left"/>
      <w:pPr>
        <w:tabs>
          <w:tab w:val="num" w:pos="907"/>
        </w:tabs>
        <w:ind w:left="907" w:hanging="907"/>
      </w:pPr>
      <w:rPr>
        <w:rFonts w:ascii="MetaPlusLF" w:hAnsi="MetaPlusLF" w:hint="default"/>
        <w:b w:val="0"/>
        <w:i w:val="0"/>
        <w:sz w:val="20"/>
      </w:rPr>
    </w:lvl>
    <w:lvl w:ilvl="2">
      <w:start w:val="1"/>
      <w:numFmt w:val="decimal"/>
      <w:pStyle w:val="berschrift3"/>
      <w:lvlText w:val="%1. %2. %3"/>
      <w:lvlJc w:val="left"/>
      <w:pPr>
        <w:tabs>
          <w:tab w:val="num" w:pos="907"/>
        </w:tabs>
        <w:ind w:left="907" w:hanging="907"/>
      </w:pPr>
      <w:rPr>
        <w:rFonts w:ascii="MetaPlusLF" w:hAnsi="MetaPlusLF" w:hint="default"/>
        <w:b w:val="0"/>
        <w:i w:val="0"/>
        <w:sz w:val="20"/>
      </w:rPr>
    </w:lvl>
    <w:lvl w:ilvl="3">
      <w:start w:val="1"/>
      <w:numFmt w:val="decimal"/>
      <w:pStyle w:val="berschrift4"/>
      <w:lvlText w:val="%1. %2. %3. %4"/>
      <w:lvlJc w:val="left"/>
      <w:pPr>
        <w:tabs>
          <w:tab w:val="num" w:pos="907"/>
        </w:tabs>
        <w:ind w:left="907" w:hanging="907"/>
      </w:pPr>
      <w:rPr>
        <w:rFonts w:ascii="MetaPlusLF" w:hAnsi="MetaPlusLF" w:hint="default"/>
        <w:b w:val="0"/>
        <w:i w:val="0"/>
        <w:sz w:val="20"/>
      </w:rPr>
    </w:lvl>
    <w:lvl w:ilvl="4">
      <w:start w:val="1"/>
      <w:numFmt w:val="decimal"/>
      <w:pStyle w:val="berschrift5"/>
      <w:lvlText w:val="%1. %2. %3. %4. %5"/>
      <w:lvlJc w:val="left"/>
      <w:pPr>
        <w:tabs>
          <w:tab w:val="num" w:pos="907"/>
        </w:tabs>
        <w:ind w:left="907" w:hanging="907"/>
      </w:pPr>
      <w:rPr>
        <w:rFonts w:ascii="MetaPlusLF" w:hAnsi="MetaPlusLF" w:hint="default"/>
        <w:b w:val="0"/>
        <w:i w:val="0"/>
        <w:sz w:val="20"/>
      </w:rPr>
    </w:lvl>
    <w:lvl w:ilvl="5">
      <w:start w:val="1"/>
      <w:numFmt w:val="decimal"/>
      <w:pStyle w:val="berschrift6"/>
      <w:lvlText w:val="%1. %2. %3. %4. %5. %6"/>
      <w:lvlJc w:val="left"/>
      <w:pPr>
        <w:tabs>
          <w:tab w:val="num" w:pos="1152"/>
        </w:tabs>
        <w:ind w:left="1152" w:hanging="1152"/>
      </w:pPr>
      <w:rPr>
        <w:rFonts w:ascii="MetaPlusLF" w:hAnsi="MetaPlusLF" w:hint="default"/>
        <w:b w:val="0"/>
        <w:i w:val="0"/>
        <w:sz w:val="20"/>
      </w:rPr>
    </w:lvl>
    <w:lvl w:ilvl="6">
      <w:start w:val="1"/>
      <w:numFmt w:val="decimal"/>
      <w:pStyle w:val="berschrift7"/>
      <w:lvlText w:val="%1. %2. %3. %4. %5. %6. %7"/>
      <w:lvlJc w:val="left"/>
      <w:pPr>
        <w:tabs>
          <w:tab w:val="num" w:pos="1296"/>
        </w:tabs>
        <w:ind w:left="1296" w:hanging="1296"/>
      </w:pPr>
      <w:rPr>
        <w:rFonts w:ascii="MetaPlusLF" w:hAnsi="MetaPlusLF" w:hint="default"/>
        <w:b w:val="0"/>
        <w:i w:val="0"/>
        <w:sz w:val="20"/>
      </w:rPr>
    </w:lvl>
    <w:lvl w:ilvl="7">
      <w:start w:val="1"/>
      <w:numFmt w:val="decimal"/>
      <w:pStyle w:val="berschrift8"/>
      <w:lvlText w:val="%1. %2. %3. %4. %5. %6. %7. %8"/>
      <w:lvlJc w:val="left"/>
      <w:pPr>
        <w:tabs>
          <w:tab w:val="num" w:pos="1440"/>
        </w:tabs>
        <w:ind w:left="1440" w:hanging="1440"/>
      </w:pPr>
      <w:rPr>
        <w:rFonts w:ascii="MetaPlusLF" w:hAnsi="MetaPlusLF" w:hint="default"/>
        <w:b w:val="0"/>
        <w:i w:val="0"/>
        <w:sz w:val="20"/>
      </w:rPr>
    </w:lvl>
    <w:lvl w:ilvl="8">
      <w:start w:val="1"/>
      <w:numFmt w:val="decimal"/>
      <w:pStyle w:val="berschrift9"/>
      <w:lvlText w:val="%1. %2. %3. %4. %5. %6. %7. %8. %9"/>
      <w:lvlJc w:val="left"/>
      <w:pPr>
        <w:tabs>
          <w:tab w:val="num" w:pos="1584"/>
        </w:tabs>
        <w:ind w:left="1584" w:hanging="1584"/>
      </w:pPr>
      <w:rPr>
        <w:rFonts w:ascii="MetaPlusLF" w:hAnsi="MetaPlusLF" w:hint="default"/>
        <w:b w:val="0"/>
        <w:i w:val="0"/>
        <w:sz w:val="20"/>
      </w:rPr>
    </w:lvl>
  </w:abstractNum>
  <w:abstractNum w:abstractNumId="14" w15:restartNumberingAfterBreak="0">
    <w:nsid w:val="483B4937"/>
    <w:multiLevelType w:val="multilevel"/>
    <w:tmpl w:val="73F01E54"/>
    <w:numStyleLink w:val="Nummerierung"/>
  </w:abstractNum>
  <w:abstractNum w:abstractNumId="15" w15:restartNumberingAfterBreak="0">
    <w:nsid w:val="543C3E56"/>
    <w:multiLevelType w:val="hybridMultilevel"/>
    <w:tmpl w:val="641C1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492708"/>
    <w:multiLevelType w:val="multilevel"/>
    <w:tmpl w:val="04070023"/>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7" w15:restartNumberingAfterBreak="0">
    <w:nsid w:val="70443674"/>
    <w:multiLevelType w:val="hybridMultilevel"/>
    <w:tmpl w:val="43CC4B4A"/>
    <w:lvl w:ilvl="0" w:tplc="12B2AC02">
      <w:start w:val="1"/>
      <w:numFmt w:val="bullet"/>
      <w:pStyle w:val="Aufzhlung"/>
      <w:lvlText w:val=""/>
      <w:lvlJc w:val="left"/>
      <w:pPr>
        <w:tabs>
          <w:tab w:val="num" w:pos="369"/>
        </w:tabs>
        <w:ind w:left="369" w:hanging="369"/>
      </w:pPr>
      <w:rPr>
        <w:rFonts w:ascii="Symbol" w:hAnsi="Symbol" w:hint="default"/>
        <w:b w:val="0"/>
        <w:i w:val="0"/>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7"/>
  </w:num>
  <w:num w:numId="3">
    <w:abstractNumId w:val="14"/>
  </w:num>
  <w:num w:numId="4">
    <w:abstractNumId w:val="11"/>
  </w:num>
  <w:num w:numId="5">
    <w:abstractNumId w:val="9"/>
  </w:num>
  <w:num w:numId="6">
    <w:abstractNumId w:val="7"/>
  </w:num>
  <w:num w:numId="7">
    <w:abstractNumId w:val="6"/>
  </w:num>
  <w:num w:numId="8">
    <w:abstractNumId w:val="5"/>
  </w:num>
  <w:num w:numId="9">
    <w:abstractNumId w:val="4"/>
  </w:num>
  <w:num w:numId="10">
    <w:abstractNumId w:val="16"/>
  </w:num>
  <w:num w:numId="11">
    <w:abstractNumId w:val="8"/>
  </w:num>
  <w:num w:numId="12">
    <w:abstractNumId w:val="3"/>
  </w:num>
  <w:num w:numId="13">
    <w:abstractNumId w:val="2"/>
  </w:num>
  <w:num w:numId="14">
    <w:abstractNumId w:val="1"/>
  </w:num>
  <w:num w:numId="15">
    <w:abstractNumId w:val="0"/>
  </w:num>
  <w:num w:numId="16">
    <w:abstractNumId w:val="15"/>
  </w:num>
  <w:num w:numId="17">
    <w:abstractNumId w:val="10"/>
  </w:num>
  <w:num w:numId="18">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00"/>
  <w:displayHorizontalDrawingGridEvery w:val="2"/>
  <w:displayVerticalDrawingGridEvery w:val="2"/>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063"/>
    <w:rsid w:val="00014219"/>
    <w:rsid w:val="00021BBB"/>
    <w:rsid w:val="00025C7E"/>
    <w:rsid w:val="000262C2"/>
    <w:rsid w:val="000266CE"/>
    <w:rsid w:val="0003679A"/>
    <w:rsid w:val="00041A5C"/>
    <w:rsid w:val="00046A28"/>
    <w:rsid w:val="00047B91"/>
    <w:rsid w:val="00057790"/>
    <w:rsid w:val="0006136E"/>
    <w:rsid w:val="00064709"/>
    <w:rsid w:val="000669BA"/>
    <w:rsid w:val="000872C0"/>
    <w:rsid w:val="00087684"/>
    <w:rsid w:val="00091C14"/>
    <w:rsid w:val="000931F4"/>
    <w:rsid w:val="000C0CB2"/>
    <w:rsid w:val="000C2084"/>
    <w:rsid w:val="000C4CA1"/>
    <w:rsid w:val="000D431F"/>
    <w:rsid w:val="000E078E"/>
    <w:rsid w:val="000E0DDA"/>
    <w:rsid w:val="000E2328"/>
    <w:rsid w:val="000F2A19"/>
    <w:rsid w:val="00104209"/>
    <w:rsid w:val="00107139"/>
    <w:rsid w:val="0011099A"/>
    <w:rsid w:val="00115B1B"/>
    <w:rsid w:val="00117D4B"/>
    <w:rsid w:val="00130462"/>
    <w:rsid w:val="00132481"/>
    <w:rsid w:val="00134B2A"/>
    <w:rsid w:val="001371F5"/>
    <w:rsid w:val="00141B22"/>
    <w:rsid w:val="00146E6F"/>
    <w:rsid w:val="00166ABD"/>
    <w:rsid w:val="00176348"/>
    <w:rsid w:val="00176D9B"/>
    <w:rsid w:val="001801BC"/>
    <w:rsid w:val="00180ACC"/>
    <w:rsid w:val="00181B89"/>
    <w:rsid w:val="00187CDD"/>
    <w:rsid w:val="0019081F"/>
    <w:rsid w:val="00196664"/>
    <w:rsid w:val="00197892"/>
    <w:rsid w:val="001B289D"/>
    <w:rsid w:val="001C04C7"/>
    <w:rsid w:val="001C508B"/>
    <w:rsid w:val="002035DB"/>
    <w:rsid w:val="002075F0"/>
    <w:rsid w:val="00211863"/>
    <w:rsid w:val="00215252"/>
    <w:rsid w:val="00220E3B"/>
    <w:rsid w:val="00224A1F"/>
    <w:rsid w:val="002258C2"/>
    <w:rsid w:val="00226BB2"/>
    <w:rsid w:val="002270DD"/>
    <w:rsid w:val="0022736A"/>
    <w:rsid w:val="00232FFA"/>
    <w:rsid w:val="002445B3"/>
    <w:rsid w:val="00262D6A"/>
    <w:rsid w:val="0026690E"/>
    <w:rsid w:val="0027072D"/>
    <w:rsid w:val="002745D3"/>
    <w:rsid w:val="0027714B"/>
    <w:rsid w:val="00290F12"/>
    <w:rsid w:val="00291296"/>
    <w:rsid w:val="002930EE"/>
    <w:rsid w:val="002A4DE7"/>
    <w:rsid w:val="002A5D5E"/>
    <w:rsid w:val="002A60A0"/>
    <w:rsid w:val="002B0BC0"/>
    <w:rsid w:val="002B4C8F"/>
    <w:rsid w:val="002C07FB"/>
    <w:rsid w:val="002E3D8C"/>
    <w:rsid w:val="00304140"/>
    <w:rsid w:val="003222DA"/>
    <w:rsid w:val="00323798"/>
    <w:rsid w:val="00323DD7"/>
    <w:rsid w:val="00336E65"/>
    <w:rsid w:val="00340ED8"/>
    <w:rsid w:val="00341F64"/>
    <w:rsid w:val="003446CF"/>
    <w:rsid w:val="003466F0"/>
    <w:rsid w:val="0035345E"/>
    <w:rsid w:val="00360B98"/>
    <w:rsid w:val="003809CD"/>
    <w:rsid w:val="00383681"/>
    <w:rsid w:val="0038799C"/>
    <w:rsid w:val="003901C6"/>
    <w:rsid w:val="003968CE"/>
    <w:rsid w:val="003B2D17"/>
    <w:rsid w:val="003B6599"/>
    <w:rsid w:val="003B6D28"/>
    <w:rsid w:val="003C270B"/>
    <w:rsid w:val="003D1130"/>
    <w:rsid w:val="003D3295"/>
    <w:rsid w:val="003D3B75"/>
    <w:rsid w:val="003D519D"/>
    <w:rsid w:val="003D6151"/>
    <w:rsid w:val="003F4BA3"/>
    <w:rsid w:val="003F62B7"/>
    <w:rsid w:val="00400B49"/>
    <w:rsid w:val="004137CB"/>
    <w:rsid w:val="00420366"/>
    <w:rsid w:val="00447025"/>
    <w:rsid w:val="00461706"/>
    <w:rsid w:val="00461AB5"/>
    <w:rsid w:val="00472B7F"/>
    <w:rsid w:val="004801B0"/>
    <w:rsid w:val="004848F6"/>
    <w:rsid w:val="00486F2C"/>
    <w:rsid w:val="004A4A43"/>
    <w:rsid w:val="004E62CD"/>
    <w:rsid w:val="004F2479"/>
    <w:rsid w:val="004F5C22"/>
    <w:rsid w:val="004F5C59"/>
    <w:rsid w:val="0050071A"/>
    <w:rsid w:val="005057F9"/>
    <w:rsid w:val="00510C1A"/>
    <w:rsid w:val="005220E0"/>
    <w:rsid w:val="00524552"/>
    <w:rsid w:val="005265AF"/>
    <w:rsid w:val="00533080"/>
    <w:rsid w:val="00546169"/>
    <w:rsid w:val="00554088"/>
    <w:rsid w:val="00571A63"/>
    <w:rsid w:val="00573BCF"/>
    <w:rsid w:val="00575EBC"/>
    <w:rsid w:val="0057777A"/>
    <w:rsid w:val="0059254B"/>
    <w:rsid w:val="00595BCB"/>
    <w:rsid w:val="005B3676"/>
    <w:rsid w:val="005B6DE2"/>
    <w:rsid w:val="005C2D21"/>
    <w:rsid w:val="005D2B7B"/>
    <w:rsid w:val="005E4455"/>
    <w:rsid w:val="005F015E"/>
    <w:rsid w:val="005F3824"/>
    <w:rsid w:val="005F7E3E"/>
    <w:rsid w:val="00612124"/>
    <w:rsid w:val="0061501E"/>
    <w:rsid w:val="0061633C"/>
    <w:rsid w:val="006265B4"/>
    <w:rsid w:val="006353E6"/>
    <w:rsid w:val="00640584"/>
    <w:rsid w:val="00653503"/>
    <w:rsid w:val="0066517A"/>
    <w:rsid w:val="00666B5C"/>
    <w:rsid w:val="00677AB3"/>
    <w:rsid w:val="00685845"/>
    <w:rsid w:val="0069016E"/>
    <w:rsid w:val="00692328"/>
    <w:rsid w:val="00694E39"/>
    <w:rsid w:val="006954D8"/>
    <w:rsid w:val="006A5803"/>
    <w:rsid w:val="006A60B5"/>
    <w:rsid w:val="006A6F56"/>
    <w:rsid w:val="006A7053"/>
    <w:rsid w:val="006B5D6D"/>
    <w:rsid w:val="006D52A5"/>
    <w:rsid w:val="006D54F1"/>
    <w:rsid w:val="006F0B92"/>
    <w:rsid w:val="006F19CE"/>
    <w:rsid w:val="0070494E"/>
    <w:rsid w:val="0072270A"/>
    <w:rsid w:val="00734C3F"/>
    <w:rsid w:val="00736C46"/>
    <w:rsid w:val="00737F79"/>
    <w:rsid w:val="00745653"/>
    <w:rsid w:val="007475F9"/>
    <w:rsid w:val="0076032B"/>
    <w:rsid w:val="0076690D"/>
    <w:rsid w:val="00780FCF"/>
    <w:rsid w:val="00781B36"/>
    <w:rsid w:val="0079295C"/>
    <w:rsid w:val="0079700E"/>
    <w:rsid w:val="007A602D"/>
    <w:rsid w:val="007A7768"/>
    <w:rsid w:val="007B594B"/>
    <w:rsid w:val="007B6AF2"/>
    <w:rsid w:val="007C129F"/>
    <w:rsid w:val="007C2CD5"/>
    <w:rsid w:val="007C5E16"/>
    <w:rsid w:val="007D49EE"/>
    <w:rsid w:val="007E4FB2"/>
    <w:rsid w:val="007E6E92"/>
    <w:rsid w:val="007F4329"/>
    <w:rsid w:val="007F57A0"/>
    <w:rsid w:val="00804F84"/>
    <w:rsid w:val="008219D3"/>
    <w:rsid w:val="0083495A"/>
    <w:rsid w:val="00835F64"/>
    <w:rsid w:val="00836E2A"/>
    <w:rsid w:val="00851013"/>
    <w:rsid w:val="00852C82"/>
    <w:rsid w:val="0086159F"/>
    <w:rsid w:val="00861B06"/>
    <w:rsid w:val="008625C9"/>
    <w:rsid w:val="0086606F"/>
    <w:rsid w:val="00867ABC"/>
    <w:rsid w:val="008728A1"/>
    <w:rsid w:val="00890055"/>
    <w:rsid w:val="008A6F68"/>
    <w:rsid w:val="008A7A0B"/>
    <w:rsid w:val="008B4A68"/>
    <w:rsid w:val="008B7162"/>
    <w:rsid w:val="008C2381"/>
    <w:rsid w:val="008D17A9"/>
    <w:rsid w:val="008D2227"/>
    <w:rsid w:val="008F5517"/>
    <w:rsid w:val="00903079"/>
    <w:rsid w:val="009075D2"/>
    <w:rsid w:val="009264FE"/>
    <w:rsid w:val="00943747"/>
    <w:rsid w:val="00946DBE"/>
    <w:rsid w:val="0097070F"/>
    <w:rsid w:val="00986520"/>
    <w:rsid w:val="009872F0"/>
    <w:rsid w:val="00987F7D"/>
    <w:rsid w:val="0099116F"/>
    <w:rsid w:val="00991BF9"/>
    <w:rsid w:val="00994477"/>
    <w:rsid w:val="009A7163"/>
    <w:rsid w:val="009B09FD"/>
    <w:rsid w:val="009B29FC"/>
    <w:rsid w:val="009B462A"/>
    <w:rsid w:val="009B6F8D"/>
    <w:rsid w:val="009C3885"/>
    <w:rsid w:val="009D0BB7"/>
    <w:rsid w:val="009D3CE1"/>
    <w:rsid w:val="009D421A"/>
    <w:rsid w:val="009D462C"/>
    <w:rsid w:val="009D712A"/>
    <w:rsid w:val="009E4FC9"/>
    <w:rsid w:val="009F309E"/>
    <w:rsid w:val="009F5BBB"/>
    <w:rsid w:val="00A023C4"/>
    <w:rsid w:val="00A02D72"/>
    <w:rsid w:val="00A1034D"/>
    <w:rsid w:val="00A1142A"/>
    <w:rsid w:val="00A1330C"/>
    <w:rsid w:val="00A15F90"/>
    <w:rsid w:val="00A2027F"/>
    <w:rsid w:val="00A27678"/>
    <w:rsid w:val="00A333A3"/>
    <w:rsid w:val="00A36AB0"/>
    <w:rsid w:val="00A40219"/>
    <w:rsid w:val="00A4321B"/>
    <w:rsid w:val="00A500DF"/>
    <w:rsid w:val="00A605BD"/>
    <w:rsid w:val="00A63A23"/>
    <w:rsid w:val="00A63EA7"/>
    <w:rsid w:val="00A67214"/>
    <w:rsid w:val="00A701D6"/>
    <w:rsid w:val="00A73F8F"/>
    <w:rsid w:val="00A85B5A"/>
    <w:rsid w:val="00A90D51"/>
    <w:rsid w:val="00A95F1E"/>
    <w:rsid w:val="00A974BE"/>
    <w:rsid w:val="00A97E33"/>
    <w:rsid w:val="00AA3BFC"/>
    <w:rsid w:val="00AA4A4A"/>
    <w:rsid w:val="00AB146E"/>
    <w:rsid w:val="00AC45C9"/>
    <w:rsid w:val="00AD31E0"/>
    <w:rsid w:val="00AD3761"/>
    <w:rsid w:val="00AE21EF"/>
    <w:rsid w:val="00AE7394"/>
    <w:rsid w:val="00AF1CE2"/>
    <w:rsid w:val="00AF2ED4"/>
    <w:rsid w:val="00B009FF"/>
    <w:rsid w:val="00B03C14"/>
    <w:rsid w:val="00B22F1E"/>
    <w:rsid w:val="00B26D84"/>
    <w:rsid w:val="00B301AE"/>
    <w:rsid w:val="00B31E82"/>
    <w:rsid w:val="00B330C5"/>
    <w:rsid w:val="00B41323"/>
    <w:rsid w:val="00B440BD"/>
    <w:rsid w:val="00B53D56"/>
    <w:rsid w:val="00B5561B"/>
    <w:rsid w:val="00B72973"/>
    <w:rsid w:val="00B72B4A"/>
    <w:rsid w:val="00B82507"/>
    <w:rsid w:val="00B82AF2"/>
    <w:rsid w:val="00B86DAF"/>
    <w:rsid w:val="00B93F2B"/>
    <w:rsid w:val="00BA1388"/>
    <w:rsid w:val="00BA1930"/>
    <w:rsid w:val="00BB0684"/>
    <w:rsid w:val="00BC16B6"/>
    <w:rsid w:val="00BC38F4"/>
    <w:rsid w:val="00BD1EFA"/>
    <w:rsid w:val="00BD3BCA"/>
    <w:rsid w:val="00BD42C2"/>
    <w:rsid w:val="00BE7C8B"/>
    <w:rsid w:val="00BF007F"/>
    <w:rsid w:val="00BF2631"/>
    <w:rsid w:val="00BF6CEF"/>
    <w:rsid w:val="00C0425F"/>
    <w:rsid w:val="00C209D4"/>
    <w:rsid w:val="00C27229"/>
    <w:rsid w:val="00C32842"/>
    <w:rsid w:val="00C34E82"/>
    <w:rsid w:val="00C379E6"/>
    <w:rsid w:val="00C474A6"/>
    <w:rsid w:val="00C52D81"/>
    <w:rsid w:val="00C843C8"/>
    <w:rsid w:val="00C84A04"/>
    <w:rsid w:val="00CB6B3E"/>
    <w:rsid w:val="00CC3222"/>
    <w:rsid w:val="00CC7FA5"/>
    <w:rsid w:val="00CD1490"/>
    <w:rsid w:val="00CE2E73"/>
    <w:rsid w:val="00CF0907"/>
    <w:rsid w:val="00CF2CB5"/>
    <w:rsid w:val="00D065A4"/>
    <w:rsid w:val="00D06F8B"/>
    <w:rsid w:val="00D11175"/>
    <w:rsid w:val="00D14721"/>
    <w:rsid w:val="00D159DC"/>
    <w:rsid w:val="00D212EF"/>
    <w:rsid w:val="00D21D75"/>
    <w:rsid w:val="00D23306"/>
    <w:rsid w:val="00D2424B"/>
    <w:rsid w:val="00D514D8"/>
    <w:rsid w:val="00D53FEF"/>
    <w:rsid w:val="00D6434F"/>
    <w:rsid w:val="00D70843"/>
    <w:rsid w:val="00D72F3E"/>
    <w:rsid w:val="00D7359D"/>
    <w:rsid w:val="00D74D4A"/>
    <w:rsid w:val="00D96310"/>
    <w:rsid w:val="00DA25C8"/>
    <w:rsid w:val="00DC47ED"/>
    <w:rsid w:val="00DD460C"/>
    <w:rsid w:val="00DE0F09"/>
    <w:rsid w:val="00DE660C"/>
    <w:rsid w:val="00DE71F5"/>
    <w:rsid w:val="00DF288D"/>
    <w:rsid w:val="00E0024A"/>
    <w:rsid w:val="00E00CEE"/>
    <w:rsid w:val="00E062D3"/>
    <w:rsid w:val="00E32DB4"/>
    <w:rsid w:val="00E44A95"/>
    <w:rsid w:val="00E4678D"/>
    <w:rsid w:val="00E9388D"/>
    <w:rsid w:val="00E95D4A"/>
    <w:rsid w:val="00E97802"/>
    <w:rsid w:val="00EA21CB"/>
    <w:rsid w:val="00EA276E"/>
    <w:rsid w:val="00EA7146"/>
    <w:rsid w:val="00EB3FDB"/>
    <w:rsid w:val="00EB7045"/>
    <w:rsid w:val="00EB7079"/>
    <w:rsid w:val="00EE6E93"/>
    <w:rsid w:val="00EF41EF"/>
    <w:rsid w:val="00EF7917"/>
    <w:rsid w:val="00F153A7"/>
    <w:rsid w:val="00F213C6"/>
    <w:rsid w:val="00F22801"/>
    <w:rsid w:val="00F25B4B"/>
    <w:rsid w:val="00F274AA"/>
    <w:rsid w:val="00F27668"/>
    <w:rsid w:val="00F35752"/>
    <w:rsid w:val="00F42F4C"/>
    <w:rsid w:val="00F716ED"/>
    <w:rsid w:val="00F76D23"/>
    <w:rsid w:val="00FB3D5F"/>
    <w:rsid w:val="00FB3DD3"/>
    <w:rsid w:val="00FB4CEE"/>
    <w:rsid w:val="00FD2B92"/>
    <w:rsid w:val="00FD46FE"/>
    <w:rsid w:val="00FE015E"/>
    <w:rsid w:val="00FE32A3"/>
    <w:rsid w:val="00FE3831"/>
    <w:rsid w:val="00FE6D3C"/>
    <w:rsid w:val="00FF2B54"/>
    <w:rsid w:val="00FF4754"/>
    <w:rsid w:val="00FF5063"/>
    <w:rsid w:val="00FF547D"/>
    <w:rsid w:val="00FF5E4E"/>
    <w:rsid w:val="00FF7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3BBEEB68"/>
  <w15:docId w15:val="{A52A54D2-5838-4977-BC86-2074D2784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61633C"/>
    <w:pPr>
      <w:spacing w:line="240" w:lineRule="exact"/>
    </w:pPr>
    <w:rPr>
      <w:rFonts w:ascii="MetaPlusLF" w:hAnsi="MetaPlusLF"/>
      <w:lang w:val="de-DE" w:eastAsia="de-DE"/>
    </w:rPr>
  </w:style>
  <w:style w:type="paragraph" w:styleId="berschrift1">
    <w:name w:val="heading 1"/>
    <w:basedOn w:val="Handbuch-HB"/>
    <w:next w:val="Handbuch-HB"/>
    <w:qFormat/>
    <w:rsid w:val="007E6E92"/>
    <w:pPr>
      <w:keepNext/>
      <w:numPr>
        <w:numId w:val="1"/>
      </w:numPr>
      <w:spacing w:before="480" w:after="240"/>
      <w:ind w:right="3005"/>
      <w:outlineLvl w:val="0"/>
    </w:pPr>
    <w:rPr>
      <w:b/>
    </w:rPr>
  </w:style>
  <w:style w:type="paragraph" w:styleId="berschrift2">
    <w:name w:val="heading 2"/>
    <w:basedOn w:val="berschrift1"/>
    <w:next w:val="Handbuch-HB"/>
    <w:link w:val="berschrift2Zchn"/>
    <w:qFormat/>
    <w:rsid w:val="007E6E92"/>
    <w:pPr>
      <w:numPr>
        <w:ilvl w:val="1"/>
      </w:numPr>
      <w:spacing w:before="240" w:after="160"/>
      <w:outlineLvl w:val="1"/>
    </w:pPr>
    <w:rPr>
      <w:b w:val="0"/>
    </w:rPr>
  </w:style>
  <w:style w:type="paragraph" w:styleId="berschrift3">
    <w:name w:val="heading 3"/>
    <w:basedOn w:val="berschrift2"/>
    <w:next w:val="Handbuch-HB"/>
    <w:qFormat/>
    <w:rsid w:val="007E6E92"/>
    <w:pPr>
      <w:numPr>
        <w:ilvl w:val="2"/>
      </w:numPr>
      <w:spacing w:before="160" w:after="120"/>
      <w:outlineLvl w:val="2"/>
    </w:pPr>
  </w:style>
  <w:style w:type="paragraph" w:styleId="berschrift4">
    <w:name w:val="heading 4"/>
    <w:basedOn w:val="berschrift3"/>
    <w:next w:val="Handbuch-HB"/>
    <w:qFormat/>
    <w:rsid w:val="007E6E92"/>
    <w:pPr>
      <w:numPr>
        <w:ilvl w:val="3"/>
      </w:numPr>
      <w:outlineLvl w:val="3"/>
    </w:pPr>
  </w:style>
  <w:style w:type="paragraph" w:styleId="berschrift5">
    <w:name w:val="heading 5"/>
    <w:basedOn w:val="Standard"/>
    <w:next w:val="Standard"/>
    <w:qFormat/>
    <w:rsid w:val="007E6E92"/>
    <w:pPr>
      <w:numPr>
        <w:ilvl w:val="4"/>
        <w:numId w:val="1"/>
      </w:numPr>
      <w:outlineLvl w:val="4"/>
    </w:pPr>
  </w:style>
  <w:style w:type="paragraph" w:styleId="berschrift6">
    <w:name w:val="heading 6"/>
    <w:basedOn w:val="Standard"/>
    <w:next w:val="Standard"/>
    <w:qFormat/>
    <w:rsid w:val="007E6E92"/>
    <w:pPr>
      <w:numPr>
        <w:ilvl w:val="5"/>
        <w:numId w:val="1"/>
      </w:numPr>
      <w:outlineLvl w:val="5"/>
    </w:pPr>
  </w:style>
  <w:style w:type="paragraph" w:styleId="berschrift7">
    <w:name w:val="heading 7"/>
    <w:basedOn w:val="Standard"/>
    <w:next w:val="Standard"/>
    <w:qFormat/>
    <w:rsid w:val="007E6E92"/>
    <w:pPr>
      <w:numPr>
        <w:ilvl w:val="6"/>
        <w:numId w:val="1"/>
      </w:numPr>
      <w:outlineLvl w:val="6"/>
    </w:pPr>
  </w:style>
  <w:style w:type="paragraph" w:styleId="berschrift8">
    <w:name w:val="heading 8"/>
    <w:basedOn w:val="Standard"/>
    <w:next w:val="Standard"/>
    <w:qFormat/>
    <w:rsid w:val="007E6E92"/>
    <w:pPr>
      <w:numPr>
        <w:ilvl w:val="7"/>
        <w:numId w:val="1"/>
      </w:numPr>
      <w:outlineLvl w:val="7"/>
    </w:pPr>
  </w:style>
  <w:style w:type="paragraph" w:styleId="berschrift9">
    <w:name w:val="heading 9"/>
    <w:basedOn w:val="Standard"/>
    <w:next w:val="Standard"/>
    <w:qFormat/>
    <w:rsid w:val="007E6E92"/>
    <w:pPr>
      <w:numPr>
        <w:ilvl w:val="8"/>
        <w:numId w:val="1"/>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rsid w:val="00F35752"/>
  </w:style>
  <w:style w:type="paragraph" w:styleId="Beschriftung">
    <w:name w:val="caption"/>
    <w:basedOn w:val="Standard"/>
    <w:next w:val="Standard"/>
    <w:qFormat/>
    <w:rsid w:val="00166ABD"/>
    <w:pPr>
      <w:spacing w:before="120" w:after="240"/>
    </w:pPr>
    <w:rPr>
      <w:sz w:val="16"/>
    </w:rPr>
  </w:style>
  <w:style w:type="paragraph" w:styleId="Verzeichnis4">
    <w:name w:val="toc 4"/>
    <w:basedOn w:val="Verzeichnis3"/>
    <w:next w:val="Standard"/>
    <w:rsid w:val="00166ABD"/>
    <w:pPr>
      <w:ind w:left="600"/>
    </w:pPr>
  </w:style>
  <w:style w:type="paragraph" w:styleId="Verzeichnis1">
    <w:name w:val="toc 1"/>
    <w:basedOn w:val="Handbuch-HB"/>
    <w:next w:val="Handbuch-HB"/>
    <w:rsid w:val="0061633C"/>
    <w:pPr>
      <w:tabs>
        <w:tab w:val="right" w:leader="dot" w:pos="7484"/>
      </w:tabs>
      <w:spacing w:before="480"/>
      <w:ind w:left="794" w:hanging="794"/>
    </w:pPr>
    <w:rPr>
      <w:b/>
    </w:rPr>
  </w:style>
  <w:style w:type="character" w:styleId="Hyperlink">
    <w:name w:val="Hyperlink"/>
    <w:basedOn w:val="Absatz-Standardschriftart"/>
    <w:rsid w:val="00166ABD"/>
    <w:rPr>
      <w:rFonts w:ascii="MetaPlusLF" w:hAnsi="MetaPlusLF"/>
      <w:color w:val="0000FF"/>
      <w:u w:val="single"/>
    </w:rPr>
  </w:style>
  <w:style w:type="paragraph" w:styleId="Index1">
    <w:name w:val="index 1"/>
    <w:basedOn w:val="Standard"/>
    <w:next w:val="Standard"/>
    <w:autoRedefine/>
    <w:semiHidden/>
    <w:rsid w:val="00166ABD"/>
    <w:pPr>
      <w:ind w:left="200" w:hanging="200"/>
    </w:pPr>
  </w:style>
  <w:style w:type="paragraph" w:styleId="Index2">
    <w:name w:val="index 2"/>
    <w:basedOn w:val="Standard"/>
    <w:next w:val="Standard"/>
    <w:autoRedefine/>
    <w:semiHidden/>
    <w:rsid w:val="00166ABD"/>
    <w:pPr>
      <w:ind w:left="400" w:hanging="200"/>
    </w:pPr>
  </w:style>
  <w:style w:type="paragraph" w:styleId="Index3">
    <w:name w:val="index 3"/>
    <w:basedOn w:val="Standard"/>
    <w:next w:val="Standard"/>
    <w:autoRedefine/>
    <w:semiHidden/>
    <w:rsid w:val="00166ABD"/>
    <w:pPr>
      <w:ind w:left="600" w:hanging="200"/>
    </w:pPr>
  </w:style>
  <w:style w:type="paragraph" w:styleId="Index4">
    <w:name w:val="index 4"/>
    <w:basedOn w:val="Standard"/>
    <w:next w:val="Standard"/>
    <w:autoRedefine/>
    <w:semiHidden/>
    <w:rsid w:val="00166ABD"/>
    <w:pPr>
      <w:ind w:left="800" w:hanging="200"/>
    </w:pPr>
  </w:style>
  <w:style w:type="paragraph" w:styleId="Index5">
    <w:name w:val="index 5"/>
    <w:basedOn w:val="Standard"/>
    <w:next w:val="Standard"/>
    <w:autoRedefine/>
    <w:semiHidden/>
    <w:rsid w:val="00166ABD"/>
    <w:pPr>
      <w:ind w:left="1000" w:hanging="200"/>
    </w:pPr>
  </w:style>
  <w:style w:type="paragraph" w:styleId="Index6">
    <w:name w:val="index 6"/>
    <w:basedOn w:val="Standard"/>
    <w:next w:val="Standard"/>
    <w:autoRedefine/>
    <w:semiHidden/>
    <w:rsid w:val="00166ABD"/>
    <w:pPr>
      <w:ind w:left="1200" w:hanging="200"/>
    </w:pPr>
  </w:style>
  <w:style w:type="paragraph" w:styleId="Index7">
    <w:name w:val="index 7"/>
    <w:basedOn w:val="Standard"/>
    <w:next w:val="Standard"/>
    <w:autoRedefine/>
    <w:semiHidden/>
    <w:rsid w:val="00166ABD"/>
    <w:pPr>
      <w:ind w:left="1400" w:hanging="200"/>
    </w:pPr>
  </w:style>
  <w:style w:type="paragraph" w:styleId="Index8">
    <w:name w:val="index 8"/>
    <w:basedOn w:val="Standard"/>
    <w:next w:val="Standard"/>
    <w:autoRedefine/>
    <w:semiHidden/>
    <w:rsid w:val="00166ABD"/>
    <w:pPr>
      <w:ind w:left="1600" w:hanging="200"/>
    </w:pPr>
  </w:style>
  <w:style w:type="paragraph" w:styleId="Index9">
    <w:name w:val="index 9"/>
    <w:basedOn w:val="Standard"/>
    <w:next w:val="Standard"/>
    <w:autoRedefine/>
    <w:semiHidden/>
    <w:rsid w:val="00166ABD"/>
    <w:pPr>
      <w:ind w:left="1800" w:hanging="200"/>
    </w:pPr>
  </w:style>
  <w:style w:type="paragraph" w:styleId="Indexberschrift">
    <w:name w:val="index heading"/>
    <w:basedOn w:val="Standard"/>
    <w:next w:val="Index1"/>
    <w:semiHidden/>
    <w:rsid w:val="00166ABD"/>
  </w:style>
  <w:style w:type="paragraph" w:styleId="Kommentartext">
    <w:name w:val="annotation text"/>
    <w:basedOn w:val="Standard"/>
    <w:semiHidden/>
    <w:rsid w:val="00166ABD"/>
  </w:style>
  <w:style w:type="character" w:styleId="Kommentarzeichen">
    <w:name w:val="annotation reference"/>
    <w:basedOn w:val="Absatz-Standardschriftart"/>
    <w:semiHidden/>
    <w:rsid w:val="00166ABD"/>
    <w:rPr>
      <w:rFonts w:ascii="MetaPlusLF" w:hAnsi="MetaPlusLF"/>
      <w:sz w:val="16"/>
    </w:rPr>
  </w:style>
  <w:style w:type="character" w:styleId="Seitenzahl">
    <w:name w:val="page number"/>
    <w:basedOn w:val="Absatz-Standardschriftart"/>
    <w:rsid w:val="00166ABD"/>
    <w:rPr>
      <w:rFonts w:ascii="MetaPlusLF" w:hAnsi="MetaPlusLF"/>
      <w:sz w:val="20"/>
    </w:rPr>
  </w:style>
  <w:style w:type="paragraph" w:customStyle="1" w:styleId="RB05Address">
    <w:name w:val="RB_05_Address"/>
    <w:basedOn w:val="RightBorder01-RB"/>
    <w:next w:val="RB05FAS"/>
    <w:rsid w:val="00612124"/>
    <w:pPr>
      <w:framePr w:w="2268" w:h="2296" w:hRule="exact" w:hSpace="142" w:wrap="around" w:y="14148"/>
      <w:spacing w:after="0" w:line="228" w:lineRule="exact"/>
    </w:pPr>
    <w:rPr>
      <w:b/>
      <w:sz w:val="15"/>
      <w:szCs w:val="15"/>
    </w:rPr>
  </w:style>
  <w:style w:type="paragraph" w:styleId="Verzeichnis2">
    <w:name w:val="toc 2"/>
    <w:basedOn w:val="Verzeichnis1"/>
    <w:next w:val="Handbuch-HB"/>
    <w:rsid w:val="006265B4"/>
    <w:pPr>
      <w:spacing w:before="0"/>
    </w:pPr>
    <w:rPr>
      <w:b w:val="0"/>
    </w:rPr>
  </w:style>
  <w:style w:type="paragraph" w:styleId="Verzeichnis3">
    <w:name w:val="toc 3"/>
    <w:basedOn w:val="Verzeichnis2"/>
    <w:next w:val="Handbuch-HB"/>
    <w:rsid w:val="006265B4"/>
  </w:style>
  <w:style w:type="paragraph" w:styleId="Verzeichnis5">
    <w:name w:val="toc 5"/>
    <w:basedOn w:val="Standard"/>
    <w:next w:val="Standard"/>
    <w:autoRedefine/>
    <w:semiHidden/>
    <w:rsid w:val="00166ABD"/>
    <w:pPr>
      <w:ind w:left="800"/>
    </w:pPr>
  </w:style>
  <w:style w:type="paragraph" w:styleId="Verzeichnis6">
    <w:name w:val="toc 6"/>
    <w:basedOn w:val="Standard"/>
    <w:next w:val="Standard"/>
    <w:autoRedefine/>
    <w:semiHidden/>
    <w:rsid w:val="00166ABD"/>
    <w:pPr>
      <w:ind w:left="1000"/>
    </w:pPr>
  </w:style>
  <w:style w:type="paragraph" w:styleId="Verzeichnis7">
    <w:name w:val="toc 7"/>
    <w:basedOn w:val="Standard"/>
    <w:next w:val="Standard"/>
    <w:autoRedefine/>
    <w:semiHidden/>
    <w:rsid w:val="00166ABD"/>
    <w:pPr>
      <w:ind w:left="1200"/>
    </w:pPr>
  </w:style>
  <w:style w:type="paragraph" w:styleId="Verzeichnis8">
    <w:name w:val="toc 8"/>
    <w:basedOn w:val="Standard"/>
    <w:next w:val="Standard"/>
    <w:autoRedefine/>
    <w:semiHidden/>
    <w:rsid w:val="00166ABD"/>
    <w:pPr>
      <w:ind w:left="1400"/>
    </w:pPr>
  </w:style>
  <w:style w:type="paragraph" w:styleId="Verzeichnis9">
    <w:name w:val="toc 9"/>
    <w:basedOn w:val="Standard"/>
    <w:next w:val="Standard"/>
    <w:autoRedefine/>
    <w:semiHidden/>
    <w:rsid w:val="00166ABD"/>
    <w:pPr>
      <w:ind w:left="1600"/>
    </w:pPr>
  </w:style>
  <w:style w:type="table" w:customStyle="1" w:styleId="TabelleCD">
    <w:name w:val="Tabelle CD"/>
    <w:basedOn w:val="NormaleTabelle"/>
    <w:rsid w:val="00F25B4B"/>
    <w:pPr>
      <w:spacing w:line="240" w:lineRule="exact"/>
    </w:pPr>
    <w:rPr>
      <w:rFonts w:ascii="MetaPlusLF" w:hAnsi="MetaPlusLF"/>
    </w:rPr>
    <w:tblPr>
      <w:tblBorders>
        <w:left w:val="single" w:sz="4" w:space="0" w:color="auto"/>
        <w:bottom w:val="single" w:sz="24" w:space="0" w:color="auto"/>
        <w:right w:val="single" w:sz="4" w:space="0" w:color="auto"/>
        <w:insideH w:val="single" w:sz="4" w:space="0" w:color="auto"/>
        <w:insideV w:val="single" w:sz="4" w:space="0" w:color="auto"/>
      </w:tblBorders>
      <w:tblCellMar>
        <w:left w:w="0" w:type="dxa"/>
        <w:right w:w="0" w:type="dxa"/>
      </w:tblCellMar>
    </w:tblPr>
    <w:tcPr>
      <w:shd w:val="clear" w:color="auto" w:fill="auto"/>
    </w:tcPr>
    <w:tblStylePr w:type="firstRow">
      <w:pPr>
        <w:keepNext w:val="0"/>
        <w:keepLines w:val="0"/>
        <w:pageBreakBefore w:val="0"/>
        <w:widowControl/>
        <w:suppressLineNumbers w:val="0"/>
        <w:suppressAutoHyphens w:val="0"/>
        <w:wordWrap/>
        <w:spacing w:beforeLines="0" w:beforeAutospacing="0" w:afterLines="0" w:afterAutospacing="0" w:line="270" w:lineRule="exact"/>
        <w:ind w:leftChars="0" w:left="0" w:rightChars="0" w:right="0" w:firstLineChars="0" w:firstLine="0"/>
        <w:contextualSpacing w:val="0"/>
        <w:jc w:val="left"/>
        <w:outlineLvl w:val="9"/>
      </w:pPr>
      <w:rPr>
        <w:rFonts w:ascii="Arial Unicode MS" w:hAnsi="Arial Unicode MS"/>
        <w:b w:val="0"/>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tblPr/>
      <w:tcPr>
        <w:tcBorders>
          <w:top w:val="nil"/>
          <w:left w:val="single" w:sz="4" w:space="0" w:color="auto"/>
          <w:bottom w:val="single" w:sz="24" w:space="0" w:color="auto"/>
          <w:right w:val="single" w:sz="4" w:space="0" w:color="auto"/>
          <w:insideH w:val="nil"/>
          <w:insideV w:val="single" w:sz="4" w:space="0" w:color="auto"/>
          <w:tl2br w:val="nil"/>
          <w:tr2bl w:val="nil"/>
        </w:tcBorders>
        <w:noWrap/>
      </w:tcPr>
    </w:tblStylePr>
    <w:tblStylePr w:type="firstCol">
      <w:pPr>
        <w:keepNext w:val="0"/>
        <w:keepLines w:val="0"/>
        <w:pageBreakBefore w:val="0"/>
        <w:widowControl/>
        <w:suppressLineNumbers w:val="0"/>
        <w:suppressAutoHyphens w:val="0"/>
        <w:wordWrap/>
        <w:spacing w:beforeLines="0" w:beforeAutospacing="0" w:afterLines="0" w:afterAutospacing="0" w:line="270" w:lineRule="exact"/>
        <w:ind w:leftChars="0" w:left="0" w:rightChars="0" w:right="0" w:firstLineChars="0" w:firstLine="0"/>
        <w:contextualSpacing w:val="0"/>
        <w:jc w:val="left"/>
        <w:outlineLvl w:val="9"/>
      </w:pPr>
      <w:rPr>
        <w:rFonts w:ascii="Arial Unicode MS" w:hAnsi="Arial Unicode MS"/>
        <w:b w:val="0"/>
        <w:i w:val="0"/>
        <w:caps w:val="0"/>
        <w:smallCaps w:val="0"/>
        <w:strike w:val="0"/>
        <w:dstrike w:val="0"/>
        <w:vanish w:val="0"/>
        <w:color w:val="auto"/>
        <w:spacing w:val="0"/>
        <w:w w:val="100"/>
        <w:kern w:val="0"/>
        <w:position w:val="0"/>
        <w:sz w:val="20"/>
        <w:szCs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tblPr/>
      <w:tcPr>
        <w:noWrap/>
      </w:tcPr>
    </w:tblStylePr>
  </w:style>
  <w:style w:type="paragraph" w:styleId="Kopfzeile">
    <w:name w:val="header"/>
    <w:basedOn w:val="Standard"/>
    <w:semiHidden/>
    <w:rsid w:val="008B4A68"/>
  </w:style>
  <w:style w:type="paragraph" w:styleId="Textkrper">
    <w:name w:val="Body Text"/>
    <w:basedOn w:val="Standard"/>
    <w:semiHidden/>
    <w:rsid w:val="009B29FC"/>
  </w:style>
  <w:style w:type="paragraph" w:styleId="Sprechblasentext">
    <w:name w:val="Balloon Text"/>
    <w:basedOn w:val="Standard"/>
    <w:semiHidden/>
    <w:rsid w:val="00DE660C"/>
    <w:rPr>
      <w:rFonts w:ascii="Tahoma" w:hAnsi="Tahoma" w:cs="Tahoma"/>
      <w:sz w:val="16"/>
      <w:szCs w:val="16"/>
    </w:rPr>
  </w:style>
  <w:style w:type="paragraph" w:customStyle="1" w:styleId="Aufzhlung">
    <w:name w:val="Aufzählung"/>
    <w:basedOn w:val="Standard"/>
    <w:link w:val="AufzhlungZchnZchn"/>
    <w:rsid w:val="00C474A6"/>
    <w:pPr>
      <w:numPr>
        <w:numId w:val="2"/>
      </w:numPr>
      <w:spacing w:before="120" w:after="120"/>
      <w:contextualSpacing/>
    </w:pPr>
  </w:style>
  <w:style w:type="character" w:customStyle="1" w:styleId="AufzhlungZchnZchn">
    <w:name w:val="Aufzählung Zchn Zchn"/>
    <w:basedOn w:val="Absatz-Standardschriftart"/>
    <w:link w:val="Aufzhlung"/>
    <w:rsid w:val="00C474A6"/>
    <w:rPr>
      <w:rFonts w:ascii="MetaPlusLF" w:hAnsi="MetaPlusLF"/>
      <w:lang w:val="de-DE" w:eastAsia="de-DE" w:bidi="ar-SA"/>
    </w:rPr>
  </w:style>
  <w:style w:type="character" w:customStyle="1" w:styleId="berschrift2Zchn">
    <w:name w:val="Überschrift 2 Zchn"/>
    <w:basedOn w:val="Absatz-Standardschriftart"/>
    <w:link w:val="berschrift2"/>
    <w:rsid w:val="007E6E92"/>
    <w:rPr>
      <w:rFonts w:ascii="MetaPlusLF" w:hAnsi="MetaPlusLF"/>
      <w:lang w:val="de-DE" w:eastAsia="de-DE" w:bidi="ar-SA"/>
    </w:rPr>
  </w:style>
  <w:style w:type="paragraph" w:customStyle="1" w:styleId="HBBild">
    <w:name w:val="HB_Bild"/>
    <w:basedOn w:val="Handbuch-HB"/>
    <w:next w:val="Handbuch-HB"/>
    <w:link w:val="HBBildZchnZchn"/>
    <w:rsid w:val="007A7768"/>
    <w:pPr>
      <w:spacing w:line="240" w:lineRule="auto"/>
      <w:ind w:right="0"/>
    </w:pPr>
  </w:style>
  <w:style w:type="paragraph" w:customStyle="1" w:styleId="Bild">
    <w:name w:val="Bild"/>
    <w:basedOn w:val="Standard"/>
    <w:next w:val="Standard"/>
    <w:rsid w:val="0061633C"/>
    <w:pPr>
      <w:spacing w:line="240" w:lineRule="auto"/>
    </w:pPr>
  </w:style>
  <w:style w:type="numbering" w:customStyle="1" w:styleId="Nummerierung">
    <w:name w:val="Nummerierung"/>
    <w:basedOn w:val="KeineListe"/>
    <w:rsid w:val="00C474A6"/>
    <w:pPr>
      <w:numPr>
        <w:numId w:val="4"/>
      </w:numPr>
    </w:pPr>
  </w:style>
  <w:style w:type="paragraph" w:customStyle="1" w:styleId="RB01FAX-HB">
    <w:name w:val="RB_01_FAX-HB"/>
    <w:basedOn w:val="RightBorder01-RB"/>
    <w:rsid w:val="006A7053"/>
    <w:pPr>
      <w:framePr w:h="737" w:hRule="exact" w:wrap="around" w:y="5223"/>
      <w:spacing w:line="240" w:lineRule="exact"/>
    </w:pPr>
    <w:rPr>
      <w:sz w:val="20"/>
      <w:szCs w:val="20"/>
    </w:rPr>
  </w:style>
  <w:style w:type="paragraph" w:customStyle="1" w:styleId="Handbuch-HB">
    <w:name w:val="Handbuch - HB"/>
    <w:basedOn w:val="Standard"/>
    <w:link w:val="Handbuch-HBZchn"/>
    <w:rsid w:val="00F35752"/>
    <w:pPr>
      <w:ind w:right="2608"/>
    </w:pPr>
  </w:style>
  <w:style w:type="character" w:styleId="BesuchterLink">
    <w:name w:val="FollowedHyperlink"/>
    <w:basedOn w:val="Absatz-Standardschriftart"/>
    <w:rsid w:val="006A7053"/>
    <w:rPr>
      <w:rFonts w:ascii="MetaPlusLF" w:hAnsi="MetaPlusLF"/>
      <w:color w:val="999999"/>
      <w:sz w:val="20"/>
      <w:szCs w:val="20"/>
      <w:u w:val="single"/>
      <w:lang w:val="de-DE"/>
    </w:rPr>
  </w:style>
  <w:style w:type="character" w:styleId="Fett">
    <w:name w:val="Strong"/>
    <w:basedOn w:val="Absatz-Standardschriftart"/>
    <w:qFormat/>
    <w:rsid w:val="006A7053"/>
    <w:rPr>
      <w:rFonts w:ascii="MetaPlusLF" w:hAnsi="MetaPlusLF"/>
      <w:b/>
      <w:bCs/>
    </w:rPr>
  </w:style>
  <w:style w:type="character" w:customStyle="1" w:styleId="FuzeileZchn">
    <w:name w:val="Fußzeile Zchn"/>
    <w:basedOn w:val="Absatz-Standardschriftart"/>
    <w:link w:val="Fuzeile"/>
    <w:rsid w:val="00341F64"/>
    <w:rPr>
      <w:rFonts w:ascii="MetaPlusLF" w:hAnsi="MetaPlusLF"/>
      <w:lang w:val="de-DE" w:eastAsia="de-DE" w:bidi="ar-SA"/>
    </w:rPr>
  </w:style>
  <w:style w:type="table" w:styleId="Tabelle3D-Effekt1">
    <w:name w:val="Table 3D effects 1"/>
    <w:basedOn w:val="NormaleTabelle"/>
    <w:semiHidden/>
    <w:rsid w:val="00A63A23"/>
    <w:pPr>
      <w:spacing w:line="240" w:lineRule="exact"/>
    </w:pPr>
    <w:rPr>
      <w:rFonts w:ascii="MetaPlusLF" w:hAnsi="MetaPlusLF"/>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Headline">
    <w:name w:val="Headline"/>
    <w:basedOn w:val="Handbuch-HB"/>
    <w:rsid w:val="00FF2B54"/>
    <w:pPr>
      <w:framePr w:w="9412" w:h="1134" w:hRule="exact" w:hSpace="142" w:wrap="around" w:vAnchor="page" w:hAnchor="margin" w:y="852"/>
      <w:spacing w:line="560" w:lineRule="exact"/>
      <w:ind w:right="0"/>
      <w:jc w:val="center"/>
    </w:pPr>
    <w:rPr>
      <w:b/>
      <w:bCs/>
      <w:sz w:val="42"/>
      <w:szCs w:val="42"/>
    </w:rPr>
  </w:style>
  <w:style w:type="character" w:customStyle="1" w:styleId="Handbuch-HBZchn">
    <w:name w:val="Handbuch - HB Zchn"/>
    <w:basedOn w:val="Absatz-Standardschriftart"/>
    <w:link w:val="Handbuch-HB"/>
    <w:rsid w:val="006F19CE"/>
    <w:rPr>
      <w:rFonts w:ascii="MetaPlusLF" w:hAnsi="MetaPlusLF"/>
      <w:lang w:val="de-DE" w:eastAsia="de-DE" w:bidi="ar-SA"/>
    </w:rPr>
  </w:style>
  <w:style w:type="paragraph" w:customStyle="1" w:styleId="RB01GL">
    <w:name w:val="RB_01_GL"/>
    <w:basedOn w:val="RightBorder01-RB"/>
    <w:next w:val="RB01GLFAS"/>
    <w:rsid w:val="00B5561B"/>
    <w:pPr>
      <w:framePr w:h="737" w:hRule="exact" w:wrap="around" w:y="5234"/>
      <w:spacing w:after="0" w:line="228" w:lineRule="exact"/>
    </w:pPr>
    <w:rPr>
      <w:b/>
      <w:sz w:val="15"/>
      <w:szCs w:val="15"/>
    </w:rPr>
  </w:style>
  <w:style w:type="paragraph" w:customStyle="1" w:styleId="RightBorder01-RB">
    <w:name w:val="R ightBorder_01 - RB"/>
    <w:basedOn w:val="Standard"/>
    <w:next w:val="RB01FAS"/>
    <w:rsid w:val="00A1330C"/>
    <w:pPr>
      <w:framePr w:w="1843" w:h="425" w:hRule="exact" w:wrap="around" w:vAnchor="page" w:hAnchor="page" w:x="9515" w:y="5302"/>
      <w:spacing w:after="22" w:line="140" w:lineRule="exact"/>
    </w:pPr>
    <w:rPr>
      <w:sz w:val="13"/>
      <w:szCs w:val="13"/>
    </w:rPr>
  </w:style>
  <w:style w:type="paragraph" w:customStyle="1" w:styleId="RB01FAS">
    <w:name w:val="RB_01_FAS"/>
    <w:basedOn w:val="RightBorder01-RB"/>
    <w:rsid w:val="00CD1490"/>
    <w:pPr>
      <w:framePr w:wrap="around"/>
      <w:spacing w:after="0" w:line="240" w:lineRule="exact"/>
    </w:pPr>
    <w:rPr>
      <w:sz w:val="20"/>
      <w:szCs w:val="20"/>
    </w:rPr>
  </w:style>
  <w:style w:type="paragraph" w:customStyle="1" w:styleId="RB01GLFAS">
    <w:name w:val="RB_01_GL_FAS"/>
    <w:basedOn w:val="RB01GL"/>
    <w:rsid w:val="000C4CA1"/>
    <w:pPr>
      <w:framePr w:wrap="around"/>
      <w:spacing w:after="2" w:line="240" w:lineRule="exact"/>
    </w:pPr>
    <w:rPr>
      <w:b w:val="0"/>
    </w:rPr>
  </w:style>
  <w:style w:type="paragraph" w:customStyle="1" w:styleId="RB01Topic">
    <w:name w:val="RB_01_Topic"/>
    <w:basedOn w:val="RB01GL"/>
    <w:rsid w:val="00B5561B"/>
    <w:pPr>
      <w:framePr w:h="227" w:hRule="exact" w:wrap="around"/>
    </w:pPr>
  </w:style>
  <w:style w:type="paragraph" w:customStyle="1" w:styleId="RB02">
    <w:name w:val="RB_02"/>
    <w:basedOn w:val="RightBorder01-RB"/>
    <w:next w:val="RB02FAS"/>
    <w:rsid w:val="00025C7E"/>
    <w:pPr>
      <w:framePr w:wrap="around" w:y="7463"/>
    </w:pPr>
  </w:style>
  <w:style w:type="paragraph" w:customStyle="1" w:styleId="RB02FAS">
    <w:name w:val="RB_02_FAS"/>
    <w:basedOn w:val="RB01FAS"/>
    <w:rsid w:val="00025C7E"/>
    <w:pPr>
      <w:framePr w:wrap="around" w:y="7463"/>
    </w:pPr>
  </w:style>
  <w:style w:type="paragraph" w:customStyle="1" w:styleId="RB03">
    <w:name w:val="RB_03"/>
    <w:basedOn w:val="RB02"/>
    <w:next w:val="RB03FAS"/>
    <w:rsid w:val="003D6151"/>
    <w:pPr>
      <w:framePr w:wrap="around" w:y="9623"/>
    </w:pPr>
  </w:style>
  <w:style w:type="paragraph" w:customStyle="1" w:styleId="RB03FAS">
    <w:name w:val="RB_03_FAS"/>
    <w:basedOn w:val="RB02FAS"/>
    <w:rsid w:val="009D462C"/>
    <w:pPr>
      <w:framePr w:wrap="around" w:y="9623"/>
    </w:pPr>
  </w:style>
  <w:style w:type="paragraph" w:customStyle="1" w:styleId="RB04">
    <w:name w:val="RB_04"/>
    <w:basedOn w:val="RB03"/>
    <w:next w:val="RB04FAS"/>
    <w:rsid w:val="008D2227"/>
    <w:pPr>
      <w:framePr w:wrap="around" w:y="11783"/>
    </w:pPr>
  </w:style>
  <w:style w:type="paragraph" w:customStyle="1" w:styleId="RB04FAS">
    <w:name w:val="RB_04_FAS"/>
    <w:basedOn w:val="RB03FAS"/>
    <w:rsid w:val="008D2227"/>
    <w:pPr>
      <w:framePr w:wrap="around" w:y="11783"/>
    </w:pPr>
  </w:style>
  <w:style w:type="paragraph" w:customStyle="1" w:styleId="RB03legal">
    <w:name w:val="RB_03_legal"/>
    <w:basedOn w:val="RB03"/>
    <w:rsid w:val="008728A1"/>
    <w:pPr>
      <w:framePr w:h="3090" w:hRule="exact" w:wrap="around"/>
      <w:spacing w:after="0"/>
    </w:pPr>
  </w:style>
  <w:style w:type="paragraph" w:customStyle="1" w:styleId="FN01Firm">
    <w:name w:val="FN_01_Firm"/>
    <w:basedOn w:val="Fuzeile"/>
    <w:rsid w:val="00640584"/>
    <w:pPr>
      <w:framePr w:w="1162" w:h="227" w:hRule="exact" w:wrap="around" w:vAnchor="page" w:hAnchor="page" w:x="1248" w:y="16217"/>
      <w:spacing w:line="228" w:lineRule="exact"/>
    </w:pPr>
    <w:rPr>
      <w:sz w:val="15"/>
      <w:szCs w:val="15"/>
    </w:rPr>
  </w:style>
  <w:style w:type="character" w:customStyle="1" w:styleId="HBBildZchnZchn">
    <w:name w:val="HB_Bild Zchn Zchn"/>
    <w:basedOn w:val="Handbuch-HBZchn"/>
    <w:link w:val="HBBild"/>
    <w:rsid w:val="007A7768"/>
    <w:rPr>
      <w:rFonts w:ascii="MetaPlusLF" w:hAnsi="MetaPlusLF"/>
      <w:lang w:val="de-DE" w:eastAsia="de-DE" w:bidi="ar-SA"/>
    </w:rPr>
  </w:style>
  <w:style w:type="paragraph" w:customStyle="1" w:styleId="FN02Topic">
    <w:name w:val="FN_02_Topic"/>
    <w:basedOn w:val="FN01Firm"/>
    <w:rsid w:val="00B93F2B"/>
    <w:pPr>
      <w:framePr w:w="5500" w:wrap="around" w:x="3233"/>
    </w:pPr>
  </w:style>
  <w:style w:type="paragraph" w:customStyle="1" w:styleId="FN03PageNr">
    <w:name w:val="FN_03_PageNr"/>
    <w:basedOn w:val="FN01Firm"/>
    <w:rsid w:val="00B93F2B"/>
    <w:pPr>
      <w:framePr w:w="794" w:wrap="around" w:vAnchor="margin" w:hAnchor="margin" w:xAlign="right"/>
      <w:jc w:val="right"/>
    </w:pPr>
  </w:style>
  <w:style w:type="paragraph" w:customStyle="1" w:styleId="HNRahmen">
    <w:name w:val="HN_Rahmen"/>
    <w:basedOn w:val="Kopfzeile"/>
    <w:rsid w:val="00215252"/>
    <w:pPr>
      <w:framePr w:w="10319" w:h="227" w:hRule="exact" w:wrap="around" w:vAnchor="page" w:hAnchor="page" w:x="1135" w:y="2836"/>
    </w:pPr>
    <w:rPr>
      <w:noProof/>
    </w:rPr>
  </w:style>
  <w:style w:type="paragraph" w:customStyle="1" w:styleId="FNRahmen">
    <w:name w:val="FN_Rahmen"/>
    <w:basedOn w:val="Fuzeile"/>
    <w:rsid w:val="00215252"/>
    <w:pPr>
      <w:framePr w:w="10319" w:h="227" w:hRule="exact" w:hSpace="142" w:wrap="around" w:vAnchor="page" w:hAnchor="page" w:x="1135" w:y="16019"/>
    </w:pPr>
    <w:rPr>
      <w:noProof/>
    </w:rPr>
  </w:style>
  <w:style w:type="paragraph" w:customStyle="1" w:styleId="RB05FAS">
    <w:name w:val="RB_05_FAS"/>
    <w:basedOn w:val="RB05Address"/>
    <w:rsid w:val="00612124"/>
    <w:pPr>
      <w:framePr w:wrap="around"/>
    </w:pPr>
    <w:rPr>
      <w:b w:val="0"/>
    </w:rPr>
  </w:style>
  <w:style w:type="paragraph" w:styleId="Listenabsatz">
    <w:name w:val="List Paragraph"/>
    <w:basedOn w:val="Standard"/>
    <w:link w:val="ListenabsatzZchn"/>
    <w:uiPriority w:val="34"/>
    <w:qFormat/>
    <w:rsid w:val="00B72973"/>
    <w:pPr>
      <w:spacing w:line="240" w:lineRule="atLeast"/>
      <w:ind w:left="720"/>
      <w:contextualSpacing/>
    </w:pPr>
  </w:style>
  <w:style w:type="paragraph" w:customStyle="1" w:styleId="Kopfzeile1">
    <w:name w:val="Kopfzeile1"/>
    <w:basedOn w:val="Standard"/>
    <w:rsid w:val="00524552"/>
    <w:pPr>
      <w:spacing w:line="240" w:lineRule="auto"/>
    </w:pPr>
    <w:rPr>
      <w:b/>
      <w:sz w:val="32"/>
      <w:szCs w:val="32"/>
    </w:rPr>
  </w:style>
  <w:style w:type="paragraph" w:customStyle="1" w:styleId="Kopfzeile10">
    <w:name w:val="Kopfzeile1"/>
    <w:basedOn w:val="Standard"/>
    <w:rsid w:val="004F2479"/>
    <w:pPr>
      <w:spacing w:line="240" w:lineRule="auto"/>
    </w:pPr>
    <w:rPr>
      <w:b/>
      <w:sz w:val="32"/>
      <w:szCs w:val="32"/>
    </w:rPr>
  </w:style>
  <w:style w:type="character" w:customStyle="1" w:styleId="ListenabsatzZchn">
    <w:name w:val="Listenabsatz Zchn"/>
    <w:basedOn w:val="Absatz-Standardschriftart"/>
    <w:link w:val="Listenabsatz"/>
    <w:uiPriority w:val="34"/>
    <w:rsid w:val="008D17A9"/>
    <w:rPr>
      <w:rFonts w:ascii="MetaPlusLF" w:hAnsi="MetaPlusLF"/>
      <w:lang w:val="de-DE" w:eastAsia="de-DE"/>
    </w:rPr>
  </w:style>
  <w:style w:type="character" w:styleId="NichtaufgelsteErwhnung">
    <w:name w:val="Unresolved Mention"/>
    <w:basedOn w:val="Absatz-Standardschriftart"/>
    <w:uiPriority w:val="99"/>
    <w:semiHidden/>
    <w:unhideWhenUsed/>
    <w:rsid w:val="000F2A1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emf"/><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6.emf"/><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5.e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emf"/><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hl\Documents\Benutzerdefinierte%20Office-Vorlagen\Application%20Note%20Short%20EN.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4E95A9E3071541BD0FCB59E03A2BFB" ma:contentTypeVersion="32" ma:contentTypeDescription="Create a new document." ma:contentTypeScope="" ma:versionID="37168324645d8573c12faf20183b838f">
  <xsd:schema xmlns:xsd="http://www.w3.org/2001/XMLSchema" xmlns:xs="http://www.w3.org/2001/XMLSchema" xmlns:p="http://schemas.microsoft.com/office/2006/metadata/properties" xmlns:ns1="http://schemas.microsoft.com/sharepoint/v3" xmlns:ns2="http://schemas.microsoft.com/sharepoint/v4" xmlns:ns3="cdf46ad5-b414-47e1-8e05-f0bceea00d91" xmlns:ns4="1429c871-c41b-43e1-9a0a-442524f78020" targetNamespace="http://schemas.microsoft.com/office/2006/metadata/properties" ma:root="true" ma:fieldsID="2b9a7937ab68ca4e33f14ee232ec490c" ns1:_="" ns2:_="" ns3:_="" ns4:_="">
    <xsd:import namespace="http://schemas.microsoft.com/sharepoint/v3"/>
    <xsd:import namespace="http://schemas.microsoft.com/sharepoint/v4"/>
    <xsd:import namespace="cdf46ad5-b414-47e1-8e05-f0bceea00d91"/>
    <xsd:import namespace="1429c871-c41b-43e1-9a0a-442524f78020"/>
    <xsd:element name="properties">
      <xsd:complexType>
        <xsd:sequence>
          <xsd:element name="documentManagement">
            <xsd:complexType>
              <xsd:all>
                <xsd:element ref="ns1:_dlc_Exempt" minOccurs="0"/>
                <xsd:element ref="ns1:_dlc_ExpireDateSaved" minOccurs="0"/>
                <xsd:element ref="ns1:_dlc_ExpireDate" minOccurs="0"/>
                <xsd:element ref="ns1:Language" minOccurs="0"/>
                <xsd:element ref="ns2:IconOverlay"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omment" minOccurs="0"/>
                <xsd:element ref="ns4:Application_x002d_1" minOccurs="0"/>
                <xsd:element ref="ns4:Application_x002d_2" minOccurs="0"/>
                <xsd:element ref="ns4:Application_x002d_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hidden="true" ma:internalName="_dlc_ExpireDate" ma:readOnly="true">
      <xsd:simpleType>
        <xsd:restriction base="dms:DateTime"/>
      </xsd:simpleType>
    </xsd:element>
    <xsd:element name="Language" ma:index="11" nillable="true" ma:displayName="Language" ma:default="English" ma:internalName="Languag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46ad5-b414-47e1-8e05-f0bceea00d9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29c871-c41b-43e1-9a0a-442524f7802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Comment" ma:index="21" nillable="true" ma:displayName="Comment" ma:format="Dropdown" ma:internalName="Comment">
      <xsd:simpleType>
        <xsd:restriction base="dms:Text">
          <xsd:maxLength value="255"/>
        </xsd:restriction>
      </xsd:simpleType>
    </xsd:element>
    <xsd:element name="Application_x002d_1" ma:index="22" nillable="true" ma:displayName="Application-1" ma:format="Dropdown" ma:internalName="Application_x002d_1">
      <xsd:simpleType>
        <xsd:restriction base="dms:Text">
          <xsd:maxLength value="255"/>
        </xsd:restriction>
      </xsd:simpleType>
    </xsd:element>
    <xsd:element name="Application_x002d_2" ma:index="23" nillable="true" ma:displayName="Application-2" ma:format="Dropdown" ma:internalName="Application_x002d_2">
      <xsd:simpleType>
        <xsd:restriction base="dms:Text">
          <xsd:maxLength value="255"/>
        </xsd:restriction>
      </xsd:simpleType>
    </xsd:element>
    <xsd:element name="Application_x002d_3" ma:index="24" nillable="true" ma:displayName="Application-3" ma:format="Dropdown" ma:internalName="Application_x002d_3">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Microsoft.Office.RecordsManagement.PolicyFeatures.Expiration" staticId="0x010100925A62F0C49BBE478343E103A161E550|1442142476" UniqueId="c2ca6518-3093-4767-9861-669d84c811c1">
      <p:Name>Retention</p:Name>
      <p:Description>Automatic scheduling of content for processing, and performing a retention action on content that has reached its due date.</p:Description>
      <p:CustomData>
        <Schedules xmlns="" nextStageId="2">
          <Schedule type="Default">
            <stages>
              <data stageId="1" recur="true" offset="1" unit="years">
                <formula id="Microsoft.Office.RecordsManagement.PolicyFeatures.Expiration.Formula.BuiltIn">
                  <number>1</number>
                  <property>Created</property>
                  <propertyId>8c06beca-0777-48f7-91c7-6da68bc07b69</propertyId>
                  <period>years</period>
                </formula>
                <action type="workflow" id="1d150585-18f7-4dc9-9103-192d620329fc"/>
              </data>
            </stages>
          </Schedule>
        </Schedules>
      </p:CustomData>
    </p:PolicyItem>
  </p:PolicyItems>
</p:Policy>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Comment xmlns="1429c871-c41b-43e1-9a0a-442524f78020" xsi:nil="true"/>
    <IconOverlay xmlns="http://schemas.microsoft.com/sharepoint/v4" xsi:nil="true"/>
    <Application_x002d_1 xmlns="1429c871-c41b-43e1-9a0a-442524f78020" xsi:nil="true"/>
    <Application_x002d_3 xmlns="1429c871-c41b-43e1-9a0a-442524f78020" xsi:nil="true"/>
    <Application_x002d_2 xmlns="1429c871-c41b-43e1-9a0a-442524f78020" xsi:nil="true"/>
  </documentManagement>
</p:properties>
</file>

<file path=customXml/itemProps1.xml><?xml version="1.0" encoding="utf-8"?>
<ds:datastoreItem xmlns:ds="http://schemas.openxmlformats.org/officeDocument/2006/customXml" ds:itemID="{570E7C70-543B-4651-9D0A-8F37AF760D51}"/>
</file>

<file path=customXml/itemProps2.xml><?xml version="1.0" encoding="utf-8"?>
<ds:datastoreItem xmlns:ds="http://schemas.openxmlformats.org/officeDocument/2006/customXml" ds:itemID="{28FE0BB3-820A-4466-99B6-FEC0D59D75DB}"/>
</file>

<file path=customXml/itemProps3.xml><?xml version="1.0" encoding="utf-8"?>
<ds:datastoreItem xmlns:ds="http://schemas.openxmlformats.org/officeDocument/2006/customXml" ds:itemID="{B1B55110-B618-4F09-937E-7732F31D80E2}"/>
</file>

<file path=customXml/itemProps4.xml><?xml version="1.0" encoding="utf-8"?>
<ds:datastoreItem xmlns:ds="http://schemas.openxmlformats.org/officeDocument/2006/customXml" ds:itemID="{8CFB5700-3B70-418C-97CD-9CFAFE694AE7}"/>
</file>

<file path=docProps/app.xml><?xml version="1.0" encoding="utf-8"?>
<Properties xmlns="http://schemas.openxmlformats.org/officeDocument/2006/extended-properties" xmlns:vt="http://schemas.openxmlformats.org/officeDocument/2006/docPropsVTypes">
  <Template>Application Note Short EN.dotx</Template>
  <TotalTime>0</TotalTime>
  <Pages>4</Pages>
  <Words>987</Words>
  <Characters>5858</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Handbuch</vt:lpstr>
    </vt:vector>
  </TitlesOfParts>
  <Company>Festo</Company>
  <LinksUpToDate>false</LinksUpToDate>
  <CharactersWithSpaces>6832</CharactersWithSpaces>
  <SharedDoc>false</SharedDoc>
  <HLinks>
    <vt:vector size="36" baseType="variant">
      <vt:variant>
        <vt:i4>1310773</vt:i4>
      </vt:variant>
      <vt:variant>
        <vt:i4>83</vt:i4>
      </vt:variant>
      <vt:variant>
        <vt:i4>0</vt:i4>
      </vt:variant>
      <vt:variant>
        <vt:i4>5</vt:i4>
      </vt:variant>
      <vt:variant>
        <vt:lpwstr/>
      </vt:variant>
      <vt:variant>
        <vt:lpwstr>_Toc104361617</vt:lpwstr>
      </vt:variant>
      <vt:variant>
        <vt:i4>1310773</vt:i4>
      </vt:variant>
      <vt:variant>
        <vt:i4>77</vt:i4>
      </vt:variant>
      <vt:variant>
        <vt:i4>0</vt:i4>
      </vt:variant>
      <vt:variant>
        <vt:i4>5</vt:i4>
      </vt:variant>
      <vt:variant>
        <vt:lpwstr/>
      </vt:variant>
      <vt:variant>
        <vt:lpwstr>_Toc104361616</vt:lpwstr>
      </vt:variant>
      <vt:variant>
        <vt:i4>1310773</vt:i4>
      </vt:variant>
      <vt:variant>
        <vt:i4>71</vt:i4>
      </vt:variant>
      <vt:variant>
        <vt:i4>0</vt:i4>
      </vt:variant>
      <vt:variant>
        <vt:i4>5</vt:i4>
      </vt:variant>
      <vt:variant>
        <vt:lpwstr/>
      </vt:variant>
      <vt:variant>
        <vt:lpwstr>_Toc104361615</vt:lpwstr>
      </vt:variant>
      <vt:variant>
        <vt:i4>1310773</vt:i4>
      </vt:variant>
      <vt:variant>
        <vt:i4>65</vt:i4>
      </vt:variant>
      <vt:variant>
        <vt:i4>0</vt:i4>
      </vt:variant>
      <vt:variant>
        <vt:i4>5</vt:i4>
      </vt:variant>
      <vt:variant>
        <vt:lpwstr/>
      </vt:variant>
      <vt:variant>
        <vt:lpwstr>_Toc104361614</vt:lpwstr>
      </vt:variant>
      <vt:variant>
        <vt:i4>1310773</vt:i4>
      </vt:variant>
      <vt:variant>
        <vt:i4>59</vt:i4>
      </vt:variant>
      <vt:variant>
        <vt:i4>0</vt:i4>
      </vt:variant>
      <vt:variant>
        <vt:i4>5</vt:i4>
      </vt:variant>
      <vt:variant>
        <vt:lpwstr/>
      </vt:variant>
      <vt:variant>
        <vt:lpwstr>_Toc104361613</vt:lpwstr>
      </vt:variant>
      <vt:variant>
        <vt:i4>1310773</vt:i4>
      </vt:variant>
      <vt:variant>
        <vt:i4>53</vt:i4>
      </vt:variant>
      <vt:variant>
        <vt:i4>0</vt:i4>
      </vt:variant>
      <vt:variant>
        <vt:i4>5</vt:i4>
      </vt:variant>
      <vt:variant>
        <vt:lpwstr/>
      </vt:variant>
      <vt:variant>
        <vt:lpwstr>_Toc104361612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subject>Normal.dot</dc:subject>
  <dc:creator>Jürgen Kühnle</dc:creator>
  <cp:lastModifiedBy>Kühnle, Jürgen</cp:lastModifiedBy>
  <cp:revision>5</cp:revision>
  <cp:lastPrinted>2017-09-01T09:02:00Z</cp:lastPrinted>
  <dcterms:created xsi:type="dcterms:W3CDTF">2017-11-03T05:35:00Z</dcterms:created>
  <dcterms:modified xsi:type="dcterms:W3CDTF">2020-07-24T05:02:00Z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86c25f-31f1-46f7-b4f9-3c53b1ed0b07_Enabled">
    <vt:lpwstr>True</vt:lpwstr>
  </property>
  <property fmtid="{D5CDD505-2E9C-101B-9397-08002B2CF9AE}" pid="3" name="MSIP_Label_9c86c25f-31f1-46f7-b4f9-3c53b1ed0b07_SiteId">
    <vt:lpwstr>a1ae89fb-21b9-40bf-9d82-a10ae85a2407</vt:lpwstr>
  </property>
  <property fmtid="{D5CDD505-2E9C-101B-9397-08002B2CF9AE}" pid="4" name="MSIP_Label_9c86c25f-31f1-46f7-b4f9-3c53b1ed0b07_Owner">
    <vt:lpwstr>jkhl@festo.net</vt:lpwstr>
  </property>
  <property fmtid="{D5CDD505-2E9C-101B-9397-08002B2CF9AE}" pid="5" name="MSIP_Label_9c86c25f-31f1-46f7-b4f9-3c53b1ed0b07_SetDate">
    <vt:lpwstr>2020-07-24T05:02:51.4003307Z</vt:lpwstr>
  </property>
  <property fmtid="{D5CDD505-2E9C-101B-9397-08002B2CF9AE}" pid="6" name="MSIP_Label_9c86c25f-31f1-46f7-b4f9-3c53b1ed0b07_Name">
    <vt:lpwstr>Internal</vt:lpwstr>
  </property>
  <property fmtid="{D5CDD505-2E9C-101B-9397-08002B2CF9AE}" pid="7" name="MSIP_Label_9c86c25f-31f1-46f7-b4f9-3c53b1ed0b07_Application">
    <vt:lpwstr>Microsoft Azure Information Protection</vt:lpwstr>
  </property>
  <property fmtid="{D5CDD505-2E9C-101B-9397-08002B2CF9AE}" pid="8" name="MSIP_Label_9c86c25f-31f1-46f7-b4f9-3c53b1ed0b07_ActionId">
    <vt:lpwstr>f990535d-ae1a-49b1-a8fa-51f5f4fe0913</vt:lpwstr>
  </property>
  <property fmtid="{D5CDD505-2E9C-101B-9397-08002B2CF9AE}" pid="9" name="MSIP_Label_9c86c25f-31f1-46f7-b4f9-3c53b1ed0b07_Extended_MSFT_Method">
    <vt:lpwstr>Automatic</vt:lpwstr>
  </property>
  <property fmtid="{D5CDD505-2E9C-101B-9397-08002B2CF9AE}" pid="10" name="Sensitivity">
    <vt:lpwstr>Internal</vt:lpwstr>
  </property>
  <property fmtid="{D5CDD505-2E9C-101B-9397-08002B2CF9AE}" pid="11" name="ContentTypeId">
    <vt:lpwstr>0x010100B44E95A9E3071541BD0FCB59E03A2BFB</vt:lpwstr>
  </property>
</Properties>
</file>