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04209" w:rsidR="00837DF4" w:rsidP="00EA09A1" w:rsidRDefault="00837DF4" w14:paraId="2996AEB8" w14:textId="77777777">
      <w:pPr>
        <w:pStyle w:val="Headline"/>
        <w:framePr w:wrap="around" w:hAnchor="page" w:x="1248"/>
      </w:pPr>
      <w:r>
        <w:fldChar w:fldCharType="begin">
          <w:ffData>
            <w:name w:val="headline"/>
            <w:enabled/>
            <w:calcOnExit w:val="0"/>
            <w:textInput>
              <w:default w:val="Beispielschaltung Funktionale Sicherheit"/>
            </w:textInput>
          </w:ffData>
        </w:fldChar>
      </w:r>
      <w:bookmarkStart w:name="headline" w:id="0"/>
      <w:r>
        <w:instrText xml:space="preserve"> FORMTEXT </w:instrText>
      </w:r>
      <w:r>
        <w:fldChar w:fldCharType="separate"/>
      </w:r>
      <w:r>
        <w:rPr>
          <w:noProof/>
        </w:rPr>
        <w:t>Beispielschaltung Funktionale Sicherheit</w:t>
      </w:r>
      <w:r>
        <w:fldChar w:fldCharType="end"/>
      </w:r>
      <w:bookmarkEnd w:id="0"/>
    </w:p>
    <w:p w:rsidRPr="006A7053" w:rsidR="00837DF4" w:rsidP="000B75C3" w:rsidRDefault="0082354F" w14:paraId="14B97F78" w14:textId="77777777">
      <w:pPr>
        <w:pStyle w:val="RB01Topic"/>
        <w:framePr w:h="737" w:wrap="around" w:y="5223" w:hRule="exact"/>
        <w:rPr>
          <w:sz w:val="20"/>
          <w:szCs w:val="20"/>
        </w:rPr>
      </w:pPr>
      <w:r>
        <w:rPr>
          <w:sz w:val="20"/>
          <w:szCs w:val="20"/>
        </w:rPr>
        <w:fldChar w:fldCharType="begin">
          <w:ffData>
            <w:name w:val="topic"/>
            <w:enabled/>
            <w:calcOnExit/>
            <w:textInput>
              <w:default w:val="100675"/>
              <w:maxLength w:val="45"/>
            </w:textInput>
          </w:ffData>
        </w:fldChar>
      </w:r>
      <w:bookmarkStart w:name="topic" w:id="1"/>
      <w:r>
        <w:rPr>
          <w:sz w:val="20"/>
          <w:szCs w:val="20"/>
        </w:rPr>
        <w:instrText xml:space="preserve"> FORMTEXT </w:instrText>
      </w:r>
      <w:r>
        <w:rPr>
          <w:sz w:val="20"/>
          <w:szCs w:val="20"/>
        </w:rPr>
      </w:r>
      <w:r>
        <w:rPr>
          <w:sz w:val="20"/>
          <w:szCs w:val="20"/>
        </w:rPr>
        <w:fldChar w:fldCharType="separate"/>
      </w:r>
      <w:r>
        <w:rPr>
          <w:noProof/>
          <w:sz w:val="20"/>
          <w:szCs w:val="20"/>
        </w:rPr>
        <w:t>100675</w:t>
      </w:r>
      <w:r>
        <w:rPr>
          <w:sz w:val="20"/>
          <w:szCs w:val="20"/>
        </w:rPr>
        <w:fldChar w:fldCharType="end"/>
      </w:r>
      <w:bookmarkEnd w:id="1"/>
    </w:p>
    <w:p w:rsidR="00837DF4" w:rsidP="000B75C3" w:rsidRDefault="00837DF4" w14:paraId="2B5BE208" w14:textId="77777777">
      <w:pPr>
        <w:pStyle w:val="RB02"/>
        <w:framePr w:h="4876" w:wrap="around" w:hRule="exact"/>
        <w:spacing w:line="240" w:lineRule="exact"/>
      </w:pPr>
      <w:r w:rsidRPr="005265AF">
        <w:t>Datum</w:t>
      </w:r>
    </w:p>
    <w:p w:rsidR="00837DF4" w:rsidP="000B75C3" w:rsidRDefault="0082354F" w14:paraId="7EFB12A9" w14:textId="77777777">
      <w:pPr>
        <w:framePr w:w="1843" w:h="4876" w:wrap="around" w:hAnchor="page" w:vAnchor="page" w:x="9515" w:y="7463" w:hRule="exact"/>
        <w:spacing w:line="240" w:lineRule="exact"/>
      </w:pPr>
      <w:r>
        <w:fldChar w:fldCharType="begin">
          <w:ffData>
            <w:name w:val="date"/>
            <w:enabled/>
            <w:calcOnExit w:val="0"/>
            <w:textInput>
              <w:type w:val="date"/>
              <w:default w:val="14.04.2018"/>
              <w:maxLength w:val="20"/>
              <w:format w:val="dd.MM.yyyy"/>
            </w:textInput>
          </w:ffData>
        </w:fldChar>
      </w:r>
      <w:bookmarkStart w:name="date" w:id="2"/>
      <w:r>
        <w:instrText xml:space="preserve"> FORMTEXT </w:instrText>
      </w:r>
      <w:r>
        <w:fldChar w:fldCharType="separate"/>
      </w:r>
      <w:r>
        <w:rPr>
          <w:noProof/>
        </w:rPr>
        <w:t>14.04.2018</w:t>
      </w:r>
      <w:r>
        <w:fldChar w:fldCharType="end"/>
      </w:r>
      <w:bookmarkEnd w:id="2"/>
    </w:p>
    <w:p w:rsidR="00837DF4" w:rsidP="000B75C3" w:rsidRDefault="00837DF4" w14:paraId="0107E1B9" w14:textId="77777777">
      <w:pPr>
        <w:framePr w:w="1843" w:h="4876" w:wrap="around" w:hAnchor="page" w:vAnchor="page" w:x="9515" w:y="7463" w:hRule="exact"/>
        <w:spacing w:line="240" w:lineRule="exact"/>
      </w:pPr>
    </w:p>
    <w:p w:rsidR="00837DF4" w:rsidP="000B75C3" w:rsidRDefault="00837DF4" w14:paraId="266B214B" w14:textId="77777777">
      <w:pPr>
        <w:framePr w:w="1843" w:h="4876" w:wrap="around" w:hAnchor="page" w:vAnchor="page" w:x="9515" w:y="7463" w:hRule="exact"/>
        <w:spacing w:line="240" w:lineRule="exact"/>
      </w:pPr>
    </w:p>
    <w:p w:rsidR="00837DF4" w:rsidP="000B75C3" w:rsidRDefault="00837DF4" w14:paraId="76E8FEBB" w14:textId="77777777">
      <w:pPr>
        <w:framePr w:w="1843" w:h="4876" w:wrap="around" w:hAnchor="page" w:vAnchor="page" w:x="9515" w:y="7463" w:hRule="exact"/>
        <w:spacing w:line="240" w:lineRule="exact"/>
      </w:pPr>
    </w:p>
    <w:p w:rsidR="00837DF4" w:rsidP="000B75C3" w:rsidRDefault="00837DF4" w14:paraId="63813206" w14:textId="77777777">
      <w:pPr>
        <w:framePr w:w="1843" w:h="4876" w:wrap="around" w:hAnchor="page" w:vAnchor="page" w:x="9515" w:y="7463" w:hRule="exact"/>
        <w:spacing w:line="240" w:lineRule="exact"/>
      </w:pPr>
    </w:p>
    <w:p w:rsidR="00837DF4" w:rsidP="000B75C3" w:rsidRDefault="00837DF4" w14:paraId="6E68E991" w14:textId="77777777">
      <w:pPr>
        <w:framePr w:w="1843" w:h="4876" w:wrap="around" w:hAnchor="page" w:vAnchor="page" w:x="9515" w:y="7463" w:hRule="exact"/>
        <w:spacing w:line="240" w:lineRule="exact"/>
      </w:pPr>
    </w:p>
    <w:p w:rsidR="00837DF4" w:rsidP="000B75C3" w:rsidRDefault="00837DF4" w14:paraId="49D55444" w14:textId="77777777">
      <w:pPr>
        <w:framePr w:w="1843" w:h="4876" w:wrap="around" w:hAnchor="page" w:vAnchor="page" w:x="9515" w:y="7463" w:hRule="exact"/>
        <w:spacing w:line="240" w:lineRule="exact"/>
      </w:pPr>
    </w:p>
    <w:p w:rsidR="00837DF4" w:rsidP="000B75C3" w:rsidRDefault="00837DF4" w14:paraId="180E8075" w14:textId="77777777">
      <w:pPr>
        <w:framePr w:w="1843" w:h="4876" w:wrap="around" w:hAnchor="page" w:vAnchor="page" w:x="9515" w:y="7463" w:hRule="exact"/>
        <w:spacing w:line="240" w:lineRule="exact"/>
      </w:pPr>
    </w:p>
    <w:p w:rsidRPr="0071001D" w:rsidR="00837DF4" w:rsidP="000B75C3" w:rsidRDefault="00837DF4" w14:paraId="7F62D47A" w14:textId="77777777">
      <w:pPr>
        <w:framePr w:w="1843" w:h="4876" w:wrap="around" w:hAnchor="page" w:vAnchor="page" w:x="9515" w:y="7463" w:hRule="exact"/>
        <w:spacing w:line="240" w:lineRule="exact"/>
        <w:rPr>
          <w:sz w:val="13"/>
          <w:szCs w:val="13"/>
        </w:rPr>
      </w:pPr>
      <w:r w:rsidRPr="0071001D">
        <w:rPr>
          <w:sz w:val="13"/>
          <w:szCs w:val="13"/>
        </w:rPr>
        <w:t>Ersteller</w:t>
      </w:r>
    </w:p>
    <w:p w:rsidRPr="003D6151" w:rsidR="00837DF4" w:rsidP="000B75C3" w:rsidRDefault="00837DF4" w14:paraId="0D7E5392" w14:textId="77777777">
      <w:pPr>
        <w:framePr w:w="1843" w:h="4876" w:wrap="around" w:hAnchor="page" w:vAnchor="page" w:x="9515" w:y="7463" w:hRule="exact"/>
        <w:spacing w:line="240" w:lineRule="exact"/>
      </w:pPr>
      <w:r>
        <w:fldChar w:fldCharType="begin">
          <w:ffData>
            <w:name w:val="creator"/>
            <w:enabled/>
            <w:calcOnExit w:val="0"/>
            <w:textInput>
              <w:default w:val="Festo"/>
              <w:maxLength w:val="30"/>
            </w:textInput>
          </w:ffData>
        </w:fldChar>
      </w:r>
      <w:bookmarkStart w:name="creator" w:id="3"/>
      <w:r>
        <w:instrText xml:space="preserve"> FORMTEXT </w:instrText>
      </w:r>
      <w:r>
        <w:fldChar w:fldCharType="separate"/>
      </w:r>
      <w:r>
        <w:rPr>
          <w:noProof/>
        </w:rPr>
        <w:t>Festo</w:t>
      </w:r>
      <w:r>
        <w:fldChar w:fldCharType="end"/>
      </w:r>
      <w:bookmarkEnd w:id="3"/>
    </w:p>
    <w:p w:rsidR="00837DF4" w:rsidP="000B75C3" w:rsidRDefault="00837DF4" w14:paraId="4258B645" w14:textId="77777777">
      <w:pPr>
        <w:framePr w:w="1843" w:h="4876" w:wrap="around" w:hAnchor="page" w:vAnchor="page" w:x="9515" w:y="7463" w:hRule="exact"/>
        <w:spacing w:line="240" w:lineRule="exact"/>
      </w:pPr>
    </w:p>
    <w:p w:rsidR="00837DF4" w:rsidP="000B75C3" w:rsidRDefault="00837DF4" w14:paraId="605551AD" w14:textId="77777777">
      <w:pPr>
        <w:framePr w:w="1843" w:h="4876" w:wrap="around" w:hAnchor="page" w:vAnchor="page" w:x="9515" w:y="7463" w:hRule="exact"/>
        <w:spacing w:line="240" w:lineRule="exact"/>
      </w:pPr>
    </w:p>
    <w:p w:rsidR="00837DF4" w:rsidP="000B75C3" w:rsidRDefault="00837DF4" w14:paraId="442B472B" w14:textId="77777777">
      <w:pPr>
        <w:framePr w:w="1843" w:h="4876" w:wrap="around" w:hAnchor="page" w:vAnchor="page" w:x="9515" w:y="7463" w:hRule="exact"/>
        <w:spacing w:line="240" w:lineRule="exact"/>
      </w:pPr>
    </w:p>
    <w:p w:rsidR="00837DF4" w:rsidP="000B75C3" w:rsidRDefault="00837DF4" w14:paraId="4B5616FC" w14:textId="77777777">
      <w:pPr>
        <w:framePr w:w="1843" w:h="4876" w:wrap="around" w:hAnchor="page" w:vAnchor="page" w:x="9515" w:y="7463" w:hRule="exact"/>
        <w:spacing w:line="240" w:lineRule="exact"/>
      </w:pPr>
    </w:p>
    <w:p w:rsidR="00837DF4" w:rsidP="000B75C3" w:rsidRDefault="00837DF4" w14:paraId="40BC9DA2" w14:textId="77777777">
      <w:pPr>
        <w:framePr w:w="1843" w:h="4876" w:wrap="around" w:hAnchor="page" w:vAnchor="page" w:x="9515" w:y="7463" w:hRule="exact"/>
        <w:spacing w:line="240" w:lineRule="exact"/>
      </w:pPr>
    </w:p>
    <w:p w:rsidR="00837DF4" w:rsidP="000B75C3" w:rsidRDefault="00837DF4" w14:paraId="1EF832C2" w14:textId="77777777">
      <w:pPr>
        <w:framePr w:w="1843" w:h="4876" w:wrap="around" w:hAnchor="page" w:vAnchor="page" w:x="9515" w:y="7463" w:hRule="exact"/>
        <w:spacing w:line="240" w:lineRule="exact"/>
      </w:pPr>
    </w:p>
    <w:p w:rsidR="00837DF4" w:rsidP="000B75C3" w:rsidRDefault="00837DF4" w14:paraId="32C00D53" w14:textId="77777777">
      <w:pPr>
        <w:framePr w:w="1843" w:h="4876" w:wrap="around" w:hAnchor="page" w:vAnchor="page" w:x="9515" w:y="7463" w:hRule="exact"/>
        <w:spacing w:line="240" w:lineRule="exact"/>
      </w:pPr>
    </w:p>
    <w:p w:rsidRPr="0071001D" w:rsidR="00837DF4" w:rsidP="000B75C3" w:rsidRDefault="00837DF4" w14:paraId="0CCC029F" w14:textId="77777777">
      <w:pPr>
        <w:framePr w:w="1843" w:h="4876" w:wrap="around" w:hAnchor="page" w:vAnchor="page" w:x="9515" w:y="7463" w:hRule="exact"/>
        <w:spacing w:line="240" w:lineRule="exact"/>
        <w:rPr>
          <w:sz w:val="13"/>
          <w:szCs w:val="13"/>
          <w:lang w:val="en-GB"/>
        </w:rPr>
      </w:pPr>
      <w:r w:rsidRPr="0071001D">
        <w:rPr>
          <w:sz w:val="13"/>
          <w:szCs w:val="13"/>
          <w:lang w:val="en-GB"/>
        </w:rPr>
        <w:t>Version</w:t>
      </w:r>
    </w:p>
    <w:p w:rsidRPr="005F0D92" w:rsidR="00837DF4" w:rsidP="000B75C3" w:rsidRDefault="00837DF4" w14:paraId="098D3C98" w14:textId="77777777">
      <w:pPr>
        <w:framePr w:w="1843" w:h="4876" w:wrap="around" w:hAnchor="page" w:vAnchor="page" w:x="9515" w:y="7463" w:hRule="exact"/>
        <w:spacing w:line="240" w:lineRule="exact"/>
        <w:rPr>
          <w:lang w:val="en-GB"/>
        </w:rPr>
      </w:pPr>
      <w:r>
        <w:fldChar w:fldCharType="begin">
          <w:ffData>
            <w:name w:val="version"/>
            <w:enabled/>
            <w:calcOnExit/>
            <w:textInput>
              <w:default w:val="1.0"/>
              <w:maxLength w:val="15"/>
            </w:textInput>
          </w:ffData>
        </w:fldChar>
      </w:r>
      <w:bookmarkStart w:name="version" w:id="4"/>
      <w:r>
        <w:instrText xml:space="preserve"> FORMTEXT </w:instrText>
      </w:r>
      <w:r>
        <w:fldChar w:fldCharType="separate"/>
      </w:r>
      <w:r>
        <w:rPr>
          <w:noProof/>
        </w:rPr>
        <w:t>1.0</w:t>
      </w:r>
      <w:r>
        <w:fldChar w:fldCharType="end"/>
      </w:r>
      <w:bookmarkEnd w:id="4"/>
    </w:p>
    <w:p w:rsidRPr="000B75C3" w:rsidR="00837DF4" w:rsidP="001C29AD" w:rsidRDefault="00837DF4" w14:paraId="0A5A5ADB" w14:textId="77777777">
      <w:pPr>
        <w:pStyle w:val="RB05FAS"/>
        <w:framePr w:wrap="around" w:yAlign="bottom" w:hRule="auto"/>
        <w:spacing w:line="240" w:lineRule="exact"/>
        <w:rPr>
          <w:b/>
        </w:rPr>
      </w:pPr>
      <w:r>
        <w:rPr>
          <w:b/>
        </w:rPr>
        <w:fldChar w:fldCharType="begin">
          <w:ffData>
            <w:name w:val="firm"/>
            <w:enabled/>
            <w:calcOnExit w:val="0"/>
            <w:textInput>
              <w:default w:val="Landesgesellschaft"/>
              <w:maxLength w:val="30"/>
            </w:textInput>
          </w:ffData>
        </w:fldChar>
      </w:r>
      <w:bookmarkStart w:name="firm" w:id="5"/>
      <w:r>
        <w:rPr>
          <w:b/>
        </w:rPr>
        <w:instrText xml:space="preserve"> FORMTEXT </w:instrText>
      </w:r>
      <w:r>
        <w:rPr>
          <w:b/>
        </w:rPr>
      </w:r>
      <w:r>
        <w:rPr>
          <w:b/>
        </w:rPr>
        <w:fldChar w:fldCharType="separate"/>
      </w:r>
      <w:r>
        <w:rPr>
          <w:b/>
          <w:noProof/>
        </w:rPr>
        <w:t>Landesgesellschaft</w:t>
      </w:r>
      <w:r>
        <w:rPr>
          <w:b/>
        </w:rPr>
        <w:fldChar w:fldCharType="end"/>
      </w:r>
      <w:bookmarkEnd w:id="5"/>
    </w:p>
    <w:p w:rsidRPr="00436E4E" w:rsidR="00837DF4" w:rsidP="001C29AD" w:rsidRDefault="00837DF4" w14:paraId="475C298C" w14:textId="77777777">
      <w:pPr>
        <w:pStyle w:val="RB05FAS"/>
        <w:framePr w:wrap="around" w:yAlign="bottom" w:hRule="auto"/>
        <w:spacing w:line="240" w:lineRule="exact"/>
        <w:rPr>
          <w:lang w:val="en-GB"/>
        </w:rPr>
      </w:pPr>
    </w:p>
    <w:p w:rsidR="00837DF4" w:rsidP="001C29AD" w:rsidRDefault="00837DF4" w14:paraId="35B2BD39" w14:textId="77777777">
      <w:pPr>
        <w:pStyle w:val="RB05FAS"/>
        <w:framePr w:wrap="around" w:yAlign="bottom" w:hRule="auto"/>
        <w:spacing w:line="240" w:lineRule="exact"/>
      </w:pPr>
      <w:r>
        <w:fldChar w:fldCharType="begin">
          <w:ffData>
            <w:name w:val="pobox"/>
            <w:enabled/>
            <w:calcOnExit w:val="0"/>
            <w:textInput>
              <w:default w:val="Postfach"/>
              <w:maxLength w:val="30"/>
            </w:textInput>
          </w:ffData>
        </w:fldChar>
      </w:r>
      <w:bookmarkStart w:name="pobox" w:id="6"/>
      <w:r>
        <w:instrText xml:space="preserve"> FORMTEXT </w:instrText>
      </w:r>
      <w:r>
        <w:fldChar w:fldCharType="separate"/>
      </w:r>
      <w:r>
        <w:rPr>
          <w:noProof/>
        </w:rPr>
        <w:t>Postfach</w:t>
      </w:r>
      <w:r>
        <w:fldChar w:fldCharType="end"/>
      </w:r>
      <w:bookmarkEnd w:id="6"/>
    </w:p>
    <w:p w:rsidR="00837DF4" w:rsidP="001C29AD" w:rsidRDefault="00837DF4" w14:paraId="2511F39F" w14:textId="77777777">
      <w:pPr>
        <w:pStyle w:val="RB05FAS"/>
        <w:framePr w:wrap="around" w:yAlign="bottom" w:hRule="auto"/>
        <w:spacing w:line="240" w:lineRule="exact"/>
      </w:pPr>
      <w:r>
        <w:fldChar w:fldCharType="begin">
          <w:ffData>
            <w:name w:val="poboxzipcity"/>
            <w:enabled/>
            <w:calcOnExit w:val="0"/>
            <w:textInput>
              <w:default w:val="PLZ Stadt (Postfach)"/>
              <w:maxLength w:val="30"/>
            </w:textInput>
          </w:ffData>
        </w:fldChar>
      </w:r>
      <w:bookmarkStart w:name="poboxzipcity" w:id="7"/>
      <w:r>
        <w:instrText xml:space="preserve"> FORMTEXT </w:instrText>
      </w:r>
      <w:r>
        <w:fldChar w:fldCharType="separate"/>
      </w:r>
      <w:r>
        <w:rPr>
          <w:noProof/>
        </w:rPr>
        <w:t>PLZ Stadt (Postfach)</w:t>
      </w:r>
      <w:r>
        <w:fldChar w:fldCharType="end"/>
      </w:r>
      <w:bookmarkEnd w:id="7"/>
    </w:p>
    <w:p w:rsidR="00837DF4" w:rsidP="001C29AD" w:rsidRDefault="00837DF4" w14:paraId="3CBBF247" w14:textId="77777777">
      <w:pPr>
        <w:pStyle w:val="RB05FAS"/>
        <w:framePr w:wrap="around" w:yAlign="bottom" w:hRule="auto"/>
        <w:spacing w:line="240" w:lineRule="exact"/>
      </w:pPr>
      <w:r>
        <w:fldChar w:fldCharType="begin">
          <w:ffData>
            <w:name w:val="website"/>
            <w:enabled/>
            <w:calcOnExit w:val="0"/>
            <w:textInput>
              <w:default w:val="Website"/>
              <w:maxLength w:val="30"/>
            </w:textInput>
          </w:ffData>
        </w:fldChar>
      </w:r>
      <w:bookmarkStart w:name="website" w:id="8"/>
      <w:r>
        <w:instrText xml:space="preserve"> FORMTEXT </w:instrText>
      </w:r>
      <w:r>
        <w:fldChar w:fldCharType="separate"/>
      </w:r>
      <w:r>
        <w:rPr>
          <w:noProof/>
        </w:rPr>
        <w:t>Website</w:t>
      </w:r>
      <w:r>
        <w:fldChar w:fldCharType="end"/>
      </w:r>
      <w:bookmarkEnd w:id="8"/>
    </w:p>
    <w:bookmarkStart w:name="tel" w:id="9"/>
    <w:p w:rsidRPr="00436E4E" w:rsidR="00837DF4" w:rsidP="001C29AD" w:rsidRDefault="00837DF4" w14:paraId="114A6DA1" w14:textId="77777777">
      <w:pPr>
        <w:pStyle w:val="RB05FAS"/>
        <w:framePr w:wrap="around" w:yAlign="bottom" w:hRule="auto"/>
        <w:tabs>
          <w:tab w:val="left" w:pos="490"/>
        </w:tabs>
        <w:spacing w:line="240" w:lineRule="exact"/>
      </w:pPr>
      <w:r w:rsidRPr="00436E4E">
        <w:fldChar w:fldCharType="begin">
          <w:ffData>
            <w:name w:val="tel"/>
            <w:enabled w:val="0"/>
            <w:calcOnExit w:val="0"/>
            <w:ddList>
              <w:listEntry w:val="Telefon"/>
              <w:listEntry w:val="Phone"/>
            </w:ddList>
          </w:ffData>
        </w:fldChar>
      </w:r>
      <w:r w:rsidRPr="00436E4E">
        <w:instrText xml:space="preserve"> FORMDROPDOWN </w:instrText>
      </w:r>
      <w:r w:rsidR="00390C5C">
        <w:fldChar w:fldCharType="separate"/>
      </w:r>
      <w:r w:rsidRPr="00436E4E">
        <w:fldChar w:fldCharType="end"/>
      </w:r>
      <w:bookmarkEnd w:id="9"/>
      <w:r w:rsidRPr="00436E4E">
        <w:tab/>
      </w:r>
      <w:r>
        <w:fldChar w:fldCharType="begin">
          <w:ffData>
            <w:name w:val="telm"/>
            <w:enabled/>
            <w:calcOnExit w:val="0"/>
            <w:textInput>
              <w:default w:val="Vorwahl Telefon"/>
              <w:maxLength w:val="30"/>
            </w:textInput>
          </w:ffData>
        </w:fldChar>
      </w:r>
      <w:bookmarkStart w:name="telm" w:id="10"/>
      <w:r>
        <w:instrText xml:space="preserve"> FORMTEXT </w:instrText>
      </w:r>
      <w:r>
        <w:fldChar w:fldCharType="separate"/>
      </w:r>
      <w:r>
        <w:rPr>
          <w:noProof/>
        </w:rPr>
        <w:t>Vorwahl Telefon</w:t>
      </w:r>
      <w:r>
        <w:fldChar w:fldCharType="end"/>
      </w:r>
      <w:bookmarkEnd w:id="10"/>
      <w:r w:rsidRPr="00436E4E">
        <w:t>-</w:t>
      </w:r>
      <w:r>
        <w:fldChar w:fldCharType="begin">
          <w:ffData>
            <w:name w:val="tels"/>
            <w:enabled/>
            <w:calcOnExit w:val="0"/>
            <w:textInput>
              <w:type w:val="number"/>
              <w:maxLength w:val="8"/>
            </w:textInput>
          </w:ffData>
        </w:fldChar>
      </w:r>
      <w:bookmarkStart w:name="tels"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bookmarkStart w:name="fax" w:id="12"/>
    <w:p w:rsidRPr="00436E4E" w:rsidR="00837DF4" w:rsidP="003E59C4" w:rsidRDefault="00837DF4" w14:paraId="6F5C792D" w14:textId="77777777">
      <w:pPr>
        <w:pStyle w:val="RB05FAS"/>
        <w:framePr w:wrap="around" w:yAlign="bottom" w:hRule="auto"/>
        <w:tabs>
          <w:tab w:val="left" w:pos="490"/>
        </w:tabs>
        <w:spacing w:line="240" w:lineRule="exact"/>
      </w:pPr>
      <w:r w:rsidRPr="00436E4E">
        <w:fldChar w:fldCharType="begin">
          <w:ffData>
            <w:name w:val="fax"/>
            <w:enabled w:val="0"/>
            <w:calcOnExit w:val="0"/>
            <w:ddList>
              <w:listEntry w:val="Telefax"/>
              <w:listEntry w:val="Fax"/>
            </w:ddList>
          </w:ffData>
        </w:fldChar>
      </w:r>
      <w:r w:rsidRPr="00436E4E">
        <w:instrText xml:space="preserve"> FORMDROPDOWN </w:instrText>
      </w:r>
      <w:r w:rsidR="00390C5C">
        <w:fldChar w:fldCharType="separate"/>
      </w:r>
      <w:r w:rsidRPr="00436E4E">
        <w:fldChar w:fldCharType="end"/>
      </w:r>
      <w:bookmarkEnd w:id="12"/>
      <w:r w:rsidRPr="00436E4E">
        <w:tab/>
      </w:r>
      <w:r>
        <w:fldChar w:fldCharType="begin">
          <w:ffData>
            <w:name w:val=""/>
            <w:enabled/>
            <w:calcOnExit w:val="0"/>
            <w:textInput>
              <w:default w:val="Vorwahl Fax"/>
              <w:maxLength w:val="30"/>
            </w:textInput>
          </w:ffData>
        </w:fldChar>
      </w:r>
      <w:r>
        <w:instrText xml:space="preserve"> FORMTEXT </w:instrText>
      </w:r>
      <w:r>
        <w:fldChar w:fldCharType="separate"/>
      </w:r>
      <w:r>
        <w:rPr>
          <w:noProof/>
        </w:rPr>
        <w:t>Vorwahl Fax</w:t>
      </w:r>
      <w:r>
        <w:fldChar w:fldCharType="end"/>
      </w:r>
      <w:r w:rsidRPr="00436E4E">
        <w:t>-</w:t>
      </w:r>
      <w:bookmarkStart w:name="faxs" w:id="13"/>
      <w:r w:rsidRPr="00436E4E">
        <w:fldChar w:fldCharType="begin">
          <w:ffData>
            <w:name w:val="faxs"/>
            <w:enabled/>
            <w:calcOnExit w:val="0"/>
            <w:textInput>
              <w:type w:val="number"/>
              <w:maxLength w:val="8"/>
            </w:textInput>
          </w:ffData>
        </w:fldChar>
      </w:r>
      <w:r w:rsidRPr="00436E4E">
        <w:instrText xml:space="preserve"> FORMTEXT </w:instrText>
      </w:r>
      <w:r w:rsidRPr="00436E4E">
        <w:fldChar w:fldCharType="separate"/>
      </w:r>
      <w:r>
        <w:rPr>
          <w:noProof/>
        </w:rPr>
        <w:t> </w:t>
      </w:r>
      <w:r>
        <w:rPr>
          <w:noProof/>
        </w:rPr>
        <w:t> </w:t>
      </w:r>
      <w:r>
        <w:rPr>
          <w:noProof/>
        </w:rPr>
        <w:t> </w:t>
      </w:r>
      <w:r>
        <w:rPr>
          <w:noProof/>
        </w:rPr>
        <w:t> </w:t>
      </w:r>
      <w:r>
        <w:rPr>
          <w:noProof/>
        </w:rPr>
        <w:t> </w:t>
      </w:r>
      <w:r w:rsidRPr="00436E4E">
        <w:fldChar w:fldCharType="end"/>
      </w:r>
      <w:bookmarkEnd w:id="13"/>
    </w:p>
    <w:p w:rsidR="00837DF4" w:rsidP="00436E4E" w:rsidRDefault="00837DF4" w14:paraId="49A19C52" w14:textId="77777777">
      <w:pPr>
        <w:pStyle w:val="RB05FAS"/>
        <w:framePr w:wrap="around" w:yAlign="bottom" w:hRule="auto"/>
        <w:spacing w:line="240" w:lineRule="exact"/>
      </w:pPr>
      <w:r>
        <w:fldChar w:fldCharType="begin">
          <w:ffData>
            <w:name w:val="emailname"/>
            <w:enabled/>
            <w:calcOnExit w:val="0"/>
            <w:textInput>
              <w:maxLength w:val="30"/>
            </w:textInput>
          </w:ffData>
        </w:fldChar>
      </w:r>
      <w:bookmarkStart w:name="emailname"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fldChar w:fldCharType="begin">
          <w:ffData>
            <w:name w:val=""/>
            <w:enabled w:val="0"/>
            <w:calcOnExit w:val="0"/>
            <w:textInput>
              <w:default w:val="@festo.com"/>
            </w:textInput>
          </w:ffData>
        </w:fldChar>
      </w:r>
      <w:r>
        <w:instrText xml:space="preserve"> FORMTEXT </w:instrText>
      </w:r>
      <w:r>
        <w:fldChar w:fldCharType="separate"/>
      </w:r>
      <w:r>
        <w:rPr>
          <w:noProof/>
        </w:rPr>
        <w:t>@festo.com</w:t>
      </w:r>
      <w:r>
        <w:fldChar w:fldCharType="end"/>
      </w:r>
    </w:p>
    <w:p w:rsidRPr="00436E4E" w:rsidR="00837DF4" w:rsidP="00436E4E" w:rsidRDefault="00837DF4" w14:paraId="57F6E20F" w14:textId="77777777">
      <w:pPr>
        <w:pStyle w:val="RB05FAS"/>
        <w:framePr w:wrap="around" w:yAlign="bottom" w:hRule="auto"/>
        <w:spacing w:line="240" w:lineRule="exact"/>
      </w:pPr>
      <w:r>
        <w:fldChar w:fldCharType="begin">
          <w:ffData>
            <w:name w:val=""/>
            <w:enabled/>
            <w:calcOnExit w:val="0"/>
            <w:textInput>
              <w:default w:val="Straße"/>
              <w:maxLength w:val="30"/>
            </w:textInput>
          </w:ffData>
        </w:fldChar>
      </w:r>
      <w:r>
        <w:instrText xml:space="preserve"> FORMTEXT </w:instrText>
      </w:r>
      <w:r>
        <w:fldChar w:fldCharType="separate"/>
      </w:r>
      <w:r>
        <w:rPr>
          <w:noProof/>
        </w:rPr>
        <w:t>Straße</w:t>
      </w:r>
      <w:r>
        <w:fldChar w:fldCharType="end"/>
      </w:r>
    </w:p>
    <w:p w:rsidR="00837DF4" w:rsidP="00436E4E" w:rsidRDefault="00837DF4" w14:paraId="354B4559" w14:textId="77777777">
      <w:pPr>
        <w:pStyle w:val="RB05FAS"/>
        <w:framePr w:wrap="around" w:yAlign="bottom" w:hRule="auto"/>
        <w:spacing w:line="240" w:lineRule="exact"/>
      </w:pPr>
      <w:r>
        <w:fldChar w:fldCharType="begin">
          <w:ffData>
            <w:name w:val="zipcity"/>
            <w:enabled/>
            <w:calcOnExit w:val="0"/>
            <w:textInput>
              <w:default w:val="PLZ Stadt"/>
              <w:maxLength w:val="30"/>
            </w:textInput>
          </w:ffData>
        </w:fldChar>
      </w:r>
      <w:bookmarkStart w:name="zipcity" w:id="15"/>
      <w:r>
        <w:instrText xml:space="preserve"> FORMTEXT </w:instrText>
      </w:r>
      <w:r>
        <w:fldChar w:fldCharType="separate"/>
      </w:r>
      <w:r>
        <w:rPr>
          <w:noProof/>
        </w:rPr>
        <w:t>PLZ Stadt</w:t>
      </w:r>
      <w:r>
        <w:fldChar w:fldCharType="end"/>
      </w:r>
      <w:bookmarkEnd w:id="15"/>
    </w:p>
    <w:p w:rsidRPr="00436E4E" w:rsidR="00837DF4" w:rsidP="00436E4E" w:rsidRDefault="00837DF4" w14:paraId="23B03064" w14:textId="77777777">
      <w:pPr>
        <w:pStyle w:val="RB05FAS"/>
        <w:framePr w:wrap="around" w:yAlign="bottom" w:hRule="auto"/>
        <w:spacing w:line="380" w:lineRule="exact"/>
      </w:pPr>
    </w:p>
    <w:p w:rsidR="00837DF4" w:rsidP="00BF2B2E" w:rsidRDefault="00837DF4" w14:paraId="393D23A0" w14:textId="77777777">
      <w:pPr>
        <w:pStyle w:val="Handbuch-HB"/>
        <w:tabs>
          <w:tab w:val="left" w:pos="2835"/>
        </w:tabs>
        <w:ind w:left="2835" w:right="-29" w:hanging="2835"/>
      </w:pPr>
      <w:r>
        <w:t>Anwendung</w:t>
      </w:r>
      <w:r>
        <w:tab/>
      </w:r>
      <w:r w:rsidR="0082354F">
        <w:t>Pneumatische Anlage</w:t>
      </w:r>
    </w:p>
    <w:p w:rsidR="00837DF4" w:rsidP="00BF2B2E" w:rsidRDefault="00837DF4" w14:paraId="798C8CE9" w14:textId="77777777">
      <w:pPr>
        <w:pStyle w:val="Handbuch-HB"/>
        <w:tabs>
          <w:tab w:val="left" w:pos="2835"/>
        </w:tabs>
        <w:ind w:left="2835" w:right="-29" w:hanging="2835"/>
      </w:pPr>
      <w:r>
        <w:t>Element-Sicherheitsfunktionen</w:t>
      </w:r>
      <w:r>
        <w:tab/>
      </w:r>
      <w:r w:rsidR="0082354F">
        <w:t>Sicheres Energiefrei-Schalten</w:t>
      </w:r>
      <w:r>
        <w:t xml:space="preserve"> (S</w:t>
      </w:r>
      <w:r w:rsidR="0082354F">
        <w:t>DE</w:t>
      </w:r>
      <w:r>
        <w:t>)</w:t>
      </w:r>
    </w:p>
    <w:p w:rsidR="00837DF4" w:rsidP="00BF2B2E" w:rsidRDefault="00837DF4" w14:paraId="2006B40B" w14:textId="77777777">
      <w:pPr>
        <w:pStyle w:val="Handbuch-HB"/>
        <w:tabs>
          <w:tab w:val="left" w:pos="2835"/>
          <w:tab w:val="left" w:pos="3119"/>
        </w:tabs>
        <w:ind w:left="2835" w:right="-29" w:hanging="2835"/>
      </w:pPr>
      <w:r>
        <w:tab/>
      </w:r>
      <w:r>
        <w:tab/>
      </w:r>
      <w:r>
        <w:t>„Ableiten Energie“, Kat. 1, PL c</w:t>
      </w:r>
    </w:p>
    <w:p w:rsidR="00837DF4" w:rsidP="00BF2B2E" w:rsidRDefault="00837DF4" w14:paraId="3C35C4F7" w14:textId="77777777">
      <w:pPr>
        <w:pStyle w:val="Handbuch-HB"/>
        <w:tabs>
          <w:tab w:val="left" w:pos="2835"/>
          <w:tab w:val="left" w:pos="3119"/>
        </w:tabs>
        <w:ind w:left="2835" w:right="-29" w:hanging="2835"/>
      </w:pPr>
      <w:r>
        <w:tab/>
      </w:r>
      <w:r>
        <w:tab/>
      </w:r>
      <w:r>
        <w:t>„Trennung Energieversorgung“, Kat. 1, PL c</w:t>
      </w:r>
    </w:p>
    <w:p w:rsidR="00837DF4" w:rsidP="00BF2B2E" w:rsidRDefault="00837DF4" w14:paraId="75D20FB1" w14:textId="77777777">
      <w:pPr>
        <w:pStyle w:val="Handbuch-HB"/>
        <w:tabs>
          <w:tab w:val="left" w:pos="2835"/>
          <w:tab w:val="left" w:pos="3119"/>
        </w:tabs>
        <w:ind w:left="2835" w:right="-29" w:hanging="2835"/>
      </w:pPr>
      <w:r w:rsidR="00837DF4">
        <w:rPr/>
        <w:t>Vermeidung unerwarteter Anlauf (PUS), Kat. 1, PL c</w:t>
      </w:r>
    </w:p>
    <w:p w:rsidR="0082354F" w:rsidP="00BF2B2E" w:rsidRDefault="0082354F" w14:paraId="16B102F2" w14:textId="77777777">
      <w:pPr>
        <w:pStyle w:val="Handbuch-HB"/>
        <w:spacing w:line="240" w:lineRule="auto"/>
        <w:ind w:right="-29"/>
        <w:jc w:val="center"/>
      </w:pPr>
    </w:p>
    <w:p w:rsidR="00837DF4" w:rsidP="00BF2B2E" w:rsidRDefault="0082354F" w14:paraId="1FCACB51" w14:textId="77777777">
      <w:pPr>
        <w:pStyle w:val="Handbuch-HB"/>
        <w:spacing w:line="240" w:lineRule="auto"/>
        <w:ind w:right="-29"/>
        <w:jc w:val="center"/>
      </w:pPr>
      <w:r w:rsidRPr="0082354F">
        <w:rPr>
          <w:noProof/>
        </w:rPr>
        <w:drawing>
          <wp:inline distT="0" distB="0" distL="0" distR="0" wp14:anchorId="49225D86" wp14:editId="466AA948">
            <wp:extent cx="1371600" cy="1303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03200"/>
                    </a:xfrm>
                    <a:prstGeom prst="rect">
                      <a:avLst/>
                    </a:prstGeom>
                    <a:noFill/>
                    <a:ln>
                      <a:noFill/>
                    </a:ln>
                  </pic:spPr>
                </pic:pic>
              </a:graphicData>
            </a:graphic>
          </wp:inline>
        </w:drawing>
      </w:r>
    </w:p>
    <w:p w:rsidR="00837DF4" w:rsidP="00BF2B2E" w:rsidRDefault="00837DF4" w14:paraId="41E6AE41" w14:textId="77777777">
      <w:pPr>
        <w:pStyle w:val="Handbuch-HB"/>
      </w:pPr>
    </w:p>
    <w:p w:rsidR="00837DF4" w:rsidP="00BF2B2E" w:rsidRDefault="00837DF4" w14:paraId="49B7C68F" w14:textId="77777777">
      <w:pPr>
        <w:pStyle w:val="Handbuch-HB"/>
      </w:pPr>
    </w:p>
    <w:p w:rsidR="00837DF4" w:rsidP="00BF2B2E" w:rsidRDefault="00837DF4" w14:paraId="2A4938B6" w14:textId="77777777">
      <w:pPr>
        <w:pStyle w:val="Handbuch-HB"/>
      </w:pPr>
    </w:p>
    <w:p w:rsidR="00837DF4" w:rsidP="00BF2B2E" w:rsidRDefault="00837DF4" w14:paraId="56117303" w14:textId="77777777">
      <w:pPr>
        <w:pStyle w:val="Handbuch-HB"/>
      </w:pPr>
    </w:p>
    <w:p w:rsidR="00837DF4" w:rsidP="00BF2B2E" w:rsidRDefault="00837DF4" w14:paraId="76760C35" w14:textId="77777777">
      <w:pPr>
        <w:pStyle w:val="Handbuch-HB"/>
      </w:pPr>
    </w:p>
    <w:p w:rsidR="00837DF4" w:rsidP="00BF2B2E" w:rsidRDefault="00837DF4" w14:paraId="29BF5074" w14:textId="77777777">
      <w:pPr>
        <w:pStyle w:val="Handbuch-HB"/>
      </w:pPr>
    </w:p>
    <w:p w:rsidR="00837DF4" w:rsidP="00BF2B2E" w:rsidRDefault="00837DF4" w14:paraId="2B7E4E14" w14:textId="77777777">
      <w:pPr>
        <w:pStyle w:val="Handbuch-HB"/>
      </w:pPr>
    </w:p>
    <w:p w:rsidR="00837DF4" w:rsidP="00BF2B2E" w:rsidRDefault="00837DF4" w14:paraId="27862A3C" w14:textId="77777777">
      <w:pPr>
        <w:pStyle w:val="Handbuch-HB"/>
      </w:pPr>
    </w:p>
    <w:p w:rsidR="00837DF4" w:rsidP="00BF2B2E" w:rsidRDefault="00837DF4" w14:paraId="610F18E3" w14:textId="77777777">
      <w:pPr>
        <w:pStyle w:val="Handbuch-HB"/>
      </w:pPr>
    </w:p>
    <w:p w:rsidR="00837DF4" w:rsidP="00BF2B2E" w:rsidRDefault="00837DF4" w14:paraId="1B3A952F" w14:textId="77777777">
      <w:pPr>
        <w:pStyle w:val="Handbuch-HB"/>
      </w:pPr>
    </w:p>
    <w:p w:rsidR="00837DF4" w:rsidP="00BF2B2E" w:rsidRDefault="00837DF4" w14:paraId="3179E1F3" w14:textId="77777777">
      <w:pPr>
        <w:pStyle w:val="Handbuch-HB"/>
      </w:pPr>
    </w:p>
    <w:p w:rsidR="00837DF4" w:rsidP="00BF2B2E" w:rsidRDefault="00837DF4" w14:paraId="2BDDF1C2" w14:textId="77777777">
      <w:pPr>
        <w:pStyle w:val="Handbuch-HB"/>
      </w:pPr>
    </w:p>
    <w:p w:rsidR="00837DF4" w:rsidP="00BF2B2E" w:rsidRDefault="00837DF4" w14:paraId="7C906814" w14:textId="77777777">
      <w:pPr>
        <w:pStyle w:val="Handbuch-HB"/>
      </w:pPr>
    </w:p>
    <w:p w:rsidR="00837DF4" w:rsidP="00BF2B2E" w:rsidRDefault="00837DF4" w14:paraId="4AF5C7D8" w14:textId="77777777">
      <w:pPr>
        <w:pStyle w:val="Handbuch-HB"/>
      </w:pPr>
    </w:p>
    <w:p w:rsidR="00837DF4" w:rsidP="00BF2B2E" w:rsidRDefault="00837DF4" w14:paraId="5200779E" w14:textId="77777777">
      <w:pPr>
        <w:pStyle w:val="Handbuch-HB"/>
      </w:pPr>
    </w:p>
    <w:p w:rsidR="0082354F" w:rsidP="00BF2B2E" w:rsidRDefault="0082354F" w14:paraId="76F9D38B" w14:textId="77777777">
      <w:pPr>
        <w:pStyle w:val="Handbuch-HB"/>
      </w:pPr>
    </w:p>
    <w:p w:rsidR="0082354F" w:rsidP="00BF2B2E" w:rsidRDefault="0082354F" w14:paraId="693571F5" w14:textId="77777777">
      <w:pPr>
        <w:pStyle w:val="Handbuch-HB"/>
      </w:pPr>
    </w:p>
    <w:p w:rsidR="00837DF4" w:rsidP="00BF2B2E" w:rsidRDefault="00837DF4" w14:paraId="4261A496" w14:textId="77777777">
      <w:pPr>
        <w:pStyle w:val="Handbuch-HB"/>
      </w:pPr>
    </w:p>
    <w:p w:rsidR="00837DF4" w:rsidP="00BF2B2E" w:rsidRDefault="00837DF4" w14:paraId="36F3ED81" w14:textId="77777777">
      <w:pPr>
        <w:pStyle w:val="Handbuch-HB"/>
      </w:pPr>
    </w:p>
    <w:p w:rsidR="00837DF4" w:rsidP="00BF2B2E" w:rsidRDefault="00837DF4" w14:paraId="46EB2DA1" w14:textId="77777777">
      <w:pPr>
        <w:pStyle w:val="Handbuch-HB"/>
      </w:pPr>
    </w:p>
    <w:p w:rsidR="00837DF4" w:rsidP="00BF2B2E" w:rsidRDefault="00837DF4" w14:paraId="47424311" w14:textId="77777777">
      <w:pPr>
        <w:pStyle w:val="Handbuch-HB"/>
      </w:pPr>
    </w:p>
    <w:p w:rsidR="00837DF4" w:rsidP="00BF2B2E" w:rsidRDefault="00837DF4" w14:paraId="5413CB40" w14:textId="77777777">
      <w:pPr>
        <w:pStyle w:val="Handbuch-HB"/>
      </w:pPr>
    </w:p>
    <w:p w:rsidR="00837DF4" w:rsidP="00BF2B2E" w:rsidRDefault="00837DF4" w14:paraId="16693B8E" w14:textId="77777777">
      <w:pPr>
        <w:pStyle w:val="Handbuch-HB"/>
      </w:pPr>
      <w:r>
        <w:t>Kosten</w:t>
      </w:r>
    </w:p>
    <w:p w:rsidR="00837DF4" w:rsidP="00BF2B2E" w:rsidRDefault="00837DF4" w14:paraId="5E1E803D" w14:textId="77777777">
      <w:pPr>
        <w:pStyle w:val="Handbuch-HB"/>
        <w:ind w:right="113"/>
      </w:pPr>
      <w:r>
        <w:t>2 Stunden Ingenieur für funktionale Sicherheit (à 200 €) = 400 €</w:t>
      </w:r>
    </w:p>
    <w:p w:rsidRPr="005265AF" w:rsidR="00837DF4" w:rsidP="000B75C3" w:rsidRDefault="00837DF4" w14:paraId="263973F2" w14:textId="77777777">
      <w:pPr>
        <w:sectPr w:rsidRPr="005265AF" w:rsidR="00837DF4" w:rsidSect="00436E4E">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5222" w:right="3175" w:bottom="822" w:left="1247" w:header="851" w:footer="0" w:gutter="0"/>
          <w:pgNumType w:start="1"/>
          <w:cols w:space="708"/>
          <w:titlePg/>
          <w:docGrid w:linePitch="360"/>
        </w:sectPr>
      </w:pPr>
    </w:p>
    <w:p w:rsidRPr="004A42A9" w:rsidR="00837DF4" w:rsidP="0076710A" w:rsidRDefault="00837DF4" w14:paraId="0521E25C" w14:textId="77777777">
      <w:pPr>
        <w:rPr>
          <w:b/>
          <w:sz w:val="22"/>
        </w:rPr>
      </w:pPr>
      <w:r w:rsidRPr="004A42A9">
        <w:rPr>
          <w:b/>
          <w:sz w:val="22"/>
        </w:rPr>
        <w:lastRenderedPageBreak/>
        <w:t>Rechtliche Hinweise</w:t>
      </w:r>
    </w:p>
    <w:p w:rsidRPr="004A42A9" w:rsidR="00837DF4" w:rsidP="0076710A" w:rsidRDefault="00837DF4" w14:paraId="7FF595EC" w14:textId="77777777">
      <w:r w:rsidRPr="004A42A9">
        <w:t>Im Folgenden ist mit „Festo“ die „</w:t>
      </w:r>
      <w:r w:rsidRPr="004A42A9">
        <w:fldChar w:fldCharType="begin"/>
      </w:r>
      <w:r w:rsidRPr="004A42A9">
        <w:instrText xml:space="preserve"> REF firm \h </w:instrText>
      </w:r>
      <w:r w:rsidRPr="004A42A9">
        <w:fldChar w:fldCharType="separate"/>
      </w:r>
      <w:r w:rsidRPr="004A42A9">
        <w:rPr>
          <w:noProof/>
        </w:rPr>
        <w:t>Landesgesellschaft</w:t>
      </w:r>
      <w:r w:rsidRPr="004A42A9">
        <w:fldChar w:fldCharType="end"/>
      </w:r>
      <w:r w:rsidRPr="004A42A9">
        <w:t>“ bezeichnet.</w:t>
      </w:r>
    </w:p>
    <w:p w:rsidRPr="004A42A9" w:rsidR="00837DF4" w:rsidP="0076710A" w:rsidRDefault="00837DF4" w14:paraId="0B8568E9" w14:textId="77777777">
      <w:r w:rsidRPr="004A42A9">
        <w:t>Diese Beispielschaltung ist unverbindlich. Diese Beispielschaltung stellt einen möglichen Lösungsansatz für einen beispielhaften Einsatzfall dar und erhebt keinen Anspruch auf Vollständigkeit, insbesondere hinsichtlich Konfiguration und Ausstattung sowie jeglicher Eventualitäten für Ihren konkreten Einsatzfall. Die Beispielschaltung ist keine kundenspezifische Lösung, sondern soll lediglich Hilfestellung bei typischen Aufgabenstellungen bieten.</w:t>
      </w:r>
    </w:p>
    <w:p w:rsidRPr="004A42A9" w:rsidR="00837DF4" w:rsidP="0076710A" w:rsidRDefault="00837DF4" w14:paraId="181674F5" w14:textId="77777777">
      <w:r w:rsidRPr="004A42A9">
        <w:t>Die in der Beispielschaltung genannten Werte sind teilweise Annahmen und Abschätzungen, die eine detaillierte Betrachtung unter Zuhilfenahme der EN ISO 13849 Teil 1 und 2 nicht ersetzen.</w:t>
      </w:r>
    </w:p>
    <w:p w:rsidRPr="004A42A9" w:rsidR="00837DF4" w:rsidP="0076710A" w:rsidRDefault="00837DF4" w14:paraId="3091AB54" w14:textId="77777777">
      <w:r w:rsidRPr="004A42A9">
        <w:t>Die tatsächlich erreichbaren Kennwerte (insbesondere PL, PFHD, Kategorie, DC, MTTFD, CCF) hängen von den eingesetzten Komponenten sowie wie ihren Einsatzbedingungen in der konkreten Applikation ab.</w:t>
      </w:r>
    </w:p>
    <w:p w:rsidRPr="004A42A9" w:rsidR="00837DF4" w:rsidP="0076710A" w:rsidRDefault="00837DF4" w14:paraId="5F668490" w14:textId="77777777">
      <w:r w:rsidRPr="004A42A9">
        <w:t>Die Beispielschaltung enthebt Sie nicht von der Pflicht, eine Risikobeurteilung und eine Validierung Ihrer spezifischen Anwendung vorzunehmen und die Einhaltung sämtlicher Vorgaben, insbesondere der Maschinenrichtlinie 2006/42/EG, selbst sicherzustellen. Sie als Anwender tragen für Ihren konkreten Einsatzfall und für den sachgemäßen Betrieb der beschriebenen Produkte in diesem Zusammenhang selbst die Verantwortung.</w:t>
      </w:r>
    </w:p>
    <w:p w:rsidRPr="004A42A9" w:rsidR="00837DF4" w:rsidP="0076710A" w:rsidRDefault="00837DF4" w14:paraId="7AF87A5A" w14:textId="77777777">
      <w:r w:rsidRPr="004A42A9">
        <w:t>Festo lehnt jede Haftung für Schäden ab, die durch die Anwendung von gegebenenfalls falschen bzw. unzureichenden Informationen oder aufgrund fehlender Informationen in diesen Unterlagen entstehen. Dies gilt ebenfalls für Defekte, die durch unsachgemäße Behandlung von Geräten und Baugruppen entstehen. Für Schäden, die durch die Nichteinhaltung der Vorgaben der Maschinenrichtlinie 2006/42/EG entstehen, wird ebenfalls jede Haftung, mit Ausnahme von Vorsatz oder grobe Fahrlässigkeit seitens Festo, abgelehnt.</w:t>
      </w:r>
    </w:p>
    <w:p w:rsidRPr="004A42A9" w:rsidR="00837DF4" w:rsidP="0076710A" w:rsidRDefault="00837DF4" w14:paraId="297ABA12" w14:textId="77777777">
      <w:r w:rsidRPr="004A42A9">
        <w:t xml:space="preserve">Die Informationen dieses Dokuments gelten keinesfalls als Ersatz für die Bedienungsanleitung der jeweiligen Hersteller sowie der Konstruktion und Prüfung der jeweils eigenen Anwendung durch den Benutzer. Die jeweiligen Bedienungsanleitungen der Produkte von Festo sind unter www.festo.com zu finden. Der Benutzer dieses Dokuments muss selbst sicherstellen, dass jede Funktion, die hier beschrieben ist, auch in seiner Anwendung ordnungsgemäß funktioniert. Der Benutzer bleibt auch durch das Studium dieses Dokuments sowie durch die Nutzung der darin genannten Angaben allein verantwortlich für die eigene Anwendung. </w:t>
      </w:r>
    </w:p>
    <w:p w:rsidRPr="004A42A9" w:rsidR="00837DF4" w:rsidP="0076710A" w:rsidRDefault="00837DF4" w14:paraId="64410341" w14:textId="77777777">
      <w:r w:rsidRPr="004A42A9">
        <w:t>Im Übrigen gelten die Regelungen bzgl. Haftung aus den Liefer-, Zahlungs- und Softwarenutzungsbedingungen von Festo, welche Sie unter www.festo.com finden, welche wir Ihnen aber auch auf Anforderung gerne zukommen lassen.</w:t>
      </w:r>
    </w:p>
    <w:p w:rsidRPr="004A42A9" w:rsidR="00837DF4" w:rsidP="0076710A" w:rsidRDefault="00837DF4" w14:paraId="2D26AFBA" w14:textId="77777777">
      <w:pPr>
        <w:rPr>
          <w:b/>
          <w:sz w:val="22"/>
        </w:rPr>
      </w:pPr>
      <w:r w:rsidRPr="004A42A9">
        <w:rPr>
          <w:b/>
          <w:sz w:val="22"/>
        </w:rPr>
        <w:t>Urheberrechtshinweis</w:t>
      </w:r>
    </w:p>
    <w:p w:rsidRPr="004A42A9" w:rsidR="00837DF4" w:rsidP="0076710A" w:rsidRDefault="00837DF4" w14:paraId="4030479D" w14:textId="77777777">
      <w:r w:rsidRPr="004A42A9">
        <w:t xml:space="preserve">Diese Unterlagen sind geistiges Eigentum von Festo, der auch das ausschließliche Urheberrecht daran zusteht. Eine inhaltliche Änderung, die Vervielfältigung oder der Nachdruck dieser Unterlagen sowie deren Weitergabe an Dritte ist nur mit der ausdrücklichen Erlaubnis von Festo gestattet. </w:t>
      </w:r>
    </w:p>
    <w:p w:rsidRPr="004A42A9" w:rsidR="00837DF4" w:rsidP="0076710A" w:rsidRDefault="00837DF4" w14:paraId="17383219" w14:textId="77777777">
      <w:r w:rsidRPr="004A42A9">
        <w:t>Festo behält sich das Recht vor, dieses Dokument vollständig oder teilweise zu ändern. Alle Marken- und Produktnamen sind Warenzeichen oder eingetragene Warenzeichen der jeweiligen Titelhalter.</w:t>
      </w:r>
    </w:p>
    <w:p w:rsidRPr="004A42A9" w:rsidR="00837DF4" w:rsidP="00832756" w:rsidRDefault="00837DF4" w14:paraId="61E69750" w14:textId="77777777">
      <w:pPr>
        <w:spacing w:line="240" w:lineRule="auto"/>
        <w:rPr>
          <w:b/>
          <w:sz w:val="22"/>
        </w:rPr>
      </w:pPr>
      <w:r w:rsidRPr="004A42A9">
        <w:rPr>
          <w:b/>
          <w:sz w:val="22"/>
        </w:rPr>
        <w:t>Bestimmungsgemäße Verwendung</w:t>
      </w:r>
    </w:p>
    <w:p w:rsidRPr="004A42A9" w:rsidR="00837DF4" w:rsidP="00832756" w:rsidRDefault="00837DF4" w14:paraId="6647B4AC" w14:textId="77777777">
      <w:pPr>
        <w:spacing w:line="240" w:lineRule="auto"/>
      </w:pPr>
      <w:r w:rsidRPr="004A42A9">
        <w:t>Diese Beispielschaltungen sind Prinzipschaltbilder, die Element-Sicherheitsfunktionen mit den hierzu notwendigen und relevanten Komponenten zeigen. Auf Grund des Umfangs und der besseren Übersichtlichkeit sind zusätzlich erforderliche Maßnahmen nicht dargestellt, z.B. Berührungsschutz, EMV-Maßnahmen, Fehlerbetrachtungen, Merkmale der Komponenten.</w:t>
      </w:r>
    </w:p>
    <w:p w:rsidRPr="004A42A9" w:rsidR="00837DF4" w:rsidP="00832756" w:rsidRDefault="00837DF4" w14:paraId="67EB17CD" w14:textId="77777777">
      <w:pPr>
        <w:spacing w:line="240" w:lineRule="auto"/>
      </w:pPr>
      <w:r w:rsidRPr="004A42A9">
        <w:t>In diesem Dokument wird nur der Ausgang (Subsystem Ventile) der sicherheitsbezogenen Teile der Steuerung berücksichtigt. Eingänge und Logik dienen nur zur Verdeutlichung der Zusammenhänge.</w:t>
      </w:r>
    </w:p>
    <w:p w:rsidRPr="004A42A9" w:rsidR="00837DF4" w:rsidP="00832756" w:rsidRDefault="00837DF4" w14:paraId="40FD1433" w14:textId="77777777">
      <w:pPr>
        <w:spacing w:line="240" w:lineRule="auto"/>
      </w:pPr>
      <w:r w:rsidRPr="004A42A9">
        <w:t>Dieses Dokument ist nur geeignet für Personen mit ausreichender Fachkompetenz für Maschinensicherheit auf Basis der DIN EN ISO 12100 und DIN EN ISO 13849. Zusätzlich sind die folgenden Qualifikationen im Projektteam erforderlich:</w:t>
      </w:r>
    </w:p>
    <w:p w:rsidRPr="004A42A9" w:rsidR="00837DF4" w:rsidP="00051ECE" w:rsidRDefault="00837DF4" w14:paraId="47FCC49D" w14:textId="77777777">
      <w:pPr>
        <w:pStyle w:val="Listenabsatz"/>
        <w:numPr>
          <w:ilvl w:val="0"/>
          <w:numId w:val="17"/>
        </w:numPr>
        <w:spacing w:line="240" w:lineRule="auto"/>
      </w:pPr>
      <w:r w:rsidRPr="004A42A9">
        <w:t>Fachkraft in der Pneumatik</w:t>
      </w:r>
    </w:p>
    <w:p w:rsidRPr="004A42A9" w:rsidR="00837DF4" w:rsidP="00051ECE" w:rsidRDefault="00837DF4" w14:paraId="470F9DF1" w14:textId="77777777">
      <w:pPr>
        <w:pStyle w:val="Listenabsatz"/>
        <w:numPr>
          <w:ilvl w:val="0"/>
          <w:numId w:val="17"/>
        </w:numPr>
        <w:spacing w:line="240" w:lineRule="auto"/>
      </w:pPr>
      <w:r w:rsidRPr="004A42A9">
        <w:t>Fachkraft in der Elektrotechnik</w:t>
      </w:r>
    </w:p>
    <w:p w:rsidRPr="004A42A9" w:rsidR="00837DF4" w:rsidP="00051ECE" w:rsidRDefault="00837DF4" w14:paraId="3D2AF766" w14:textId="77777777">
      <w:pPr>
        <w:pStyle w:val="Listenabsatz"/>
        <w:numPr>
          <w:ilvl w:val="0"/>
          <w:numId w:val="17"/>
        </w:numPr>
        <w:spacing w:line="240" w:lineRule="auto"/>
      </w:pPr>
      <w:r w:rsidRPr="004A42A9">
        <w:t>Fachkraft für die Programmierung von Steuerungen und Sicherheitsschaltgeräten</w:t>
      </w:r>
    </w:p>
    <w:p w:rsidRPr="004A42A9" w:rsidR="00837DF4" w:rsidP="00832756" w:rsidRDefault="00837DF4" w14:paraId="3461DD85" w14:textId="77777777">
      <w:pPr>
        <w:spacing w:line="240" w:lineRule="auto"/>
        <w:rPr>
          <w:b/>
          <w:sz w:val="22"/>
        </w:rPr>
      </w:pPr>
      <w:r w:rsidRPr="004A42A9">
        <w:rPr>
          <w:b/>
          <w:sz w:val="22"/>
        </w:rPr>
        <w:t>Vorhersehbare Fehlanwendung</w:t>
      </w:r>
    </w:p>
    <w:p w:rsidRPr="004A42A9" w:rsidR="00837DF4" w:rsidP="00832756" w:rsidRDefault="00837DF4" w14:paraId="297C0C83" w14:textId="77777777">
      <w:pPr>
        <w:spacing w:line="240" w:lineRule="auto"/>
      </w:pPr>
      <w:r w:rsidRPr="004A42A9">
        <w:t>Die Beispielschaltung wird nicht mit den beschriebenen Komponenten umgesetzt.</w:t>
      </w:r>
    </w:p>
    <w:p w:rsidRPr="004A42A9" w:rsidR="00837DF4" w:rsidP="00832756" w:rsidRDefault="00837DF4" w14:paraId="16F8C539" w14:textId="77777777">
      <w:pPr>
        <w:spacing w:line="240" w:lineRule="auto"/>
      </w:pPr>
      <w:r w:rsidRPr="004A42A9">
        <w:t>Es werden Element-Sicherheitsfunktionen damit umgesetzt, die nicht in dieser Beschreibung angegeben sind.</w:t>
      </w:r>
    </w:p>
    <w:p w:rsidRPr="004A42A9" w:rsidR="00837DF4" w:rsidP="00832756" w:rsidRDefault="00837DF4" w14:paraId="60B2E80F" w14:textId="77777777">
      <w:pPr>
        <w:spacing w:line="240" w:lineRule="auto"/>
      </w:pPr>
      <w:r w:rsidRPr="004A42A9">
        <w:t>Dieses Dokument wird von Personen mit nicht ausreichender Fachkompetenz verwendet.</w:t>
      </w:r>
    </w:p>
    <w:p w:rsidRPr="004A42A9" w:rsidR="00837DF4" w:rsidP="00832756" w:rsidRDefault="00837DF4" w14:paraId="4A7D64CF" w14:textId="77777777">
      <w:pPr>
        <w:spacing w:line="240" w:lineRule="auto"/>
      </w:pPr>
      <w:r w:rsidRPr="004A42A9">
        <w:t>Die Vorgaben der Maschinenrichtlinie 2006/42/EG und deren harmonisierter Normen werden nicht beachtet.</w:t>
      </w:r>
    </w:p>
    <w:p w:rsidR="00837DF4" w:rsidRDefault="00837DF4" w14:paraId="47913F7A" w14:textId="77777777">
      <w:pPr>
        <w:spacing w:line="240" w:lineRule="auto"/>
        <w:rPr>
          <w:b/>
        </w:rPr>
      </w:pPr>
      <w:r>
        <w:br w:type="page"/>
      </w:r>
    </w:p>
    <w:p w:rsidR="00837DF4" w:rsidP="00577710" w:rsidRDefault="00837DF4" w14:paraId="2A3D02D7" w14:textId="77777777">
      <w:pPr>
        <w:pStyle w:val="berschrift1"/>
        <w:spacing w:line="240" w:lineRule="exact"/>
      </w:pPr>
      <w:r>
        <w:lastRenderedPageBreak/>
        <w:t>Schaltplan</w:t>
      </w:r>
    </w:p>
    <w:p w:rsidR="00837DF4" w:rsidP="00577710" w:rsidRDefault="0082354F" w14:paraId="01A2AB94" w14:textId="77777777">
      <w:pPr>
        <w:pStyle w:val="Handbuch-HB"/>
        <w:spacing w:line="240" w:lineRule="auto"/>
      </w:pPr>
      <w:r w:rsidRPr="0082354F">
        <w:rPr>
          <w:noProof/>
        </w:rPr>
        <w:drawing>
          <wp:inline distT="0" distB="0" distL="0" distR="0" wp14:anchorId="04ED1390" wp14:editId="16143E14">
            <wp:extent cx="6408420" cy="5536335"/>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8420" cy="5536335"/>
                    </a:xfrm>
                    <a:prstGeom prst="rect">
                      <a:avLst/>
                    </a:prstGeom>
                    <a:noFill/>
                    <a:ln>
                      <a:noFill/>
                    </a:ln>
                  </pic:spPr>
                </pic:pic>
              </a:graphicData>
            </a:graphic>
          </wp:inline>
        </w:drawing>
      </w:r>
    </w:p>
    <w:p w:rsidR="00837DF4" w:rsidP="00577710" w:rsidRDefault="00837DF4" w14:paraId="589D0C74" w14:textId="77777777">
      <w:pPr>
        <w:pStyle w:val="berschrift1"/>
        <w:spacing w:line="240" w:lineRule="exact"/>
      </w:pPr>
      <w:r>
        <w:t>Komponenten</w:t>
      </w:r>
    </w:p>
    <w:tbl>
      <w:tblPr>
        <w:tblW w:w="5000" w:type="pct"/>
        <w:tblBorders>
          <w:left w:val="single" w:color="auto" w:sz="4" w:space="0"/>
          <w:bottom w:val="single" w:color="auto" w:sz="2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416"/>
        <w:gridCol w:w="2264"/>
        <w:gridCol w:w="4932"/>
        <w:gridCol w:w="603"/>
        <w:gridCol w:w="867"/>
      </w:tblGrid>
      <w:tr w:rsidRPr="00787EAF" w:rsidR="00837DF4" w:rsidTr="00166DAA" w14:paraId="3FEA5ECE" w14:textId="77777777">
        <w:tc>
          <w:tcPr>
            <w:tcW w:w="702" w:type="pct"/>
            <w:shd w:val="clear" w:color="auto" w:fill="auto"/>
          </w:tcPr>
          <w:p w:rsidRPr="00787EAF" w:rsidR="00837DF4" w:rsidP="00166DAA" w:rsidRDefault="00837DF4" w14:paraId="1BF3A71E" w14:textId="77777777">
            <w:pPr>
              <w:rPr>
                <w:b/>
              </w:rPr>
            </w:pPr>
            <w:r w:rsidRPr="00787EAF">
              <w:rPr>
                <w:b/>
              </w:rPr>
              <w:t>Komponente</w:t>
            </w:r>
          </w:p>
        </w:tc>
        <w:tc>
          <w:tcPr>
            <w:tcW w:w="1123" w:type="pct"/>
            <w:shd w:val="clear" w:color="auto" w:fill="auto"/>
          </w:tcPr>
          <w:p w:rsidRPr="00787EAF" w:rsidR="00837DF4" w:rsidP="00166DAA" w:rsidRDefault="00837DF4" w14:paraId="6D5EFB31" w14:textId="77777777">
            <w:pPr>
              <w:rPr>
                <w:b/>
              </w:rPr>
            </w:pPr>
            <w:r w:rsidRPr="00787EAF">
              <w:rPr>
                <w:b/>
              </w:rPr>
              <w:t>Typ</w:t>
            </w:r>
          </w:p>
        </w:tc>
        <w:tc>
          <w:tcPr>
            <w:tcW w:w="2446" w:type="pct"/>
            <w:shd w:val="clear" w:color="auto" w:fill="auto"/>
          </w:tcPr>
          <w:p w:rsidRPr="00787EAF" w:rsidR="00837DF4" w:rsidP="00166DAA" w:rsidRDefault="00837DF4" w14:paraId="6FD78A13" w14:textId="77777777">
            <w:pPr>
              <w:rPr>
                <w:b/>
              </w:rPr>
            </w:pPr>
            <w:r w:rsidRPr="00787EAF">
              <w:rPr>
                <w:b/>
              </w:rPr>
              <w:t>Bezeichnung / Teile-Nummer / Hinweise</w:t>
            </w:r>
          </w:p>
        </w:tc>
        <w:tc>
          <w:tcPr>
            <w:tcW w:w="299" w:type="pct"/>
            <w:shd w:val="clear" w:color="auto" w:fill="auto"/>
          </w:tcPr>
          <w:p w:rsidRPr="00787EAF" w:rsidR="00837DF4" w:rsidP="00166DAA" w:rsidRDefault="00837DF4" w14:paraId="3AD8DDBC" w14:textId="77777777">
            <w:pPr>
              <w:rPr>
                <w:b/>
              </w:rPr>
            </w:pPr>
            <w:r w:rsidRPr="00787EAF">
              <w:rPr>
                <w:b/>
              </w:rPr>
              <w:t>Anzahl</w:t>
            </w:r>
          </w:p>
        </w:tc>
        <w:tc>
          <w:tcPr>
            <w:tcW w:w="430" w:type="pct"/>
            <w:shd w:val="clear" w:color="auto" w:fill="auto"/>
          </w:tcPr>
          <w:p w:rsidRPr="00787EAF" w:rsidR="00837DF4" w:rsidP="00166DAA" w:rsidRDefault="00837DF4" w14:paraId="2CBF3F41" w14:textId="77777777">
            <w:pPr>
              <w:rPr>
                <w:b/>
              </w:rPr>
            </w:pPr>
            <w:r w:rsidRPr="00787EAF">
              <w:rPr>
                <w:b/>
              </w:rPr>
              <w:t>Hersteller</w:t>
            </w:r>
          </w:p>
        </w:tc>
      </w:tr>
      <w:tr w:rsidRPr="00AC70B3" w:rsidR="00837DF4" w:rsidTr="00166DAA" w14:paraId="12924495" w14:textId="77777777">
        <w:tc>
          <w:tcPr>
            <w:tcW w:w="702" w:type="pct"/>
            <w:shd w:val="clear" w:color="auto" w:fill="auto"/>
          </w:tcPr>
          <w:p w:rsidRPr="00AC70B3" w:rsidR="00837DF4" w:rsidP="00166DAA" w:rsidRDefault="00837DF4" w14:paraId="1D43D589" w14:textId="77777777">
            <w:pPr>
              <w:ind w:left="714" w:hanging="714"/>
            </w:pPr>
            <w:r w:rsidRPr="00AC70B3">
              <w:t>Q20</w:t>
            </w:r>
          </w:p>
        </w:tc>
        <w:tc>
          <w:tcPr>
            <w:tcW w:w="1123" w:type="pct"/>
            <w:shd w:val="clear" w:color="auto" w:fill="auto"/>
          </w:tcPr>
          <w:p w:rsidRPr="00AC70B3" w:rsidR="00837DF4" w:rsidP="00166DAA" w:rsidRDefault="00837DF4" w14:paraId="4E63B44C" w14:textId="77777777"/>
        </w:tc>
        <w:tc>
          <w:tcPr>
            <w:tcW w:w="2446" w:type="pct"/>
            <w:shd w:val="clear" w:color="auto" w:fill="auto"/>
          </w:tcPr>
          <w:p w:rsidRPr="00AC70B3" w:rsidR="00837DF4" w:rsidP="00166DAA" w:rsidRDefault="00837DF4" w14:paraId="6208A50B" w14:textId="77777777">
            <w:r>
              <w:t>3/2-Wegeventil, monostabil</w:t>
            </w:r>
          </w:p>
        </w:tc>
        <w:tc>
          <w:tcPr>
            <w:tcW w:w="299" w:type="pct"/>
            <w:shd w:val="clear" w:color="auto" w:fill="auto"/>
          </w:tcPr>
          <w:p w:rsidRPr="00AC70B3" w:rsidR="00837DF4" w:rsidP="00166DAA" w:rsidRDefault="0082354F" w14:paraId="00B0843F" w14:textId="77777777">
            <w:r>
              <w:t>1</w:t>
            </w:r>
          </w:p>
        </w:tc>
        <w:tc>
          <w:tcPr>
            <w:tcW w:w="430" w:type="pct"/>
            <w:shd w:val="clear" w:color="auto" w:fill="auto"/>
          </w:tcPr>
          <w:p w:rsidRPr="00AC70B3" w:rsidR="00837DF4" w:rsidP="00166DAA" w:rsidRDefault="00837DF4" w14:paraId="0ECE11EC" w14:textId="77777777">
            <w:r w:rsidRPr="00AC70B3">
              <w:t>Festo</w:t>
            </w:r>
          </w:p>
        </w:tc>
      </w:tr>
      <w:tr w:rsidRPr="00AC70B3" w:rsidR="00837DF4" w:rsidTr="00166DAA" w14:paraId="1556657F" w14:textId="77777777">
        <w:tc>
          <w:tcPr>
            <w:tcW w:w="702" w:type="pct"/>
            <w:shd w:val="clear" w:color="auto" w:fill="auto"/>
          </w:tcPr>
          <w:p w:rsidRPr="00AC70B3" w:rsidR="00837DF4" w:rsidP="00166DAA" w:rsidRDefault="00837DF4" w14:paraId="105DCFCD" w14:textId="77777777">
            <w:pPr>
              <w:ind w:left="714" w:hanging="714"/>
            </w:pPr>
            <w:r w:rsidRPr="00AC70B3">
              <w:t>S1</w:t>
            </w:r>
          </w:p>
        </w:tc>
        <w:tc>
          <w:tcPr>
            <w:tcW w:w="1123" w:type="pct"/>
            <w:shd w:val="clear" w:color="auto" w:fill="auto"/>
          </w:tcPr>
          <w:p w:rsidRPr="00AC70B3" w:rsidR="00837DF4" w:rsidP="00166DAA" w:rsidRDefault="00837DF4" w14:paraId="79F9A820" w14:textId="77777777"/>
        </w:tc>
        <w:tc>
          <w:tcPr>
            <w:tcW w:w="2446" w:type="pct"/>
            <w:shd w:val="clear" w:color="auto" w:fill="auto"/>
          </w:tcPr>
          <w:p w:rsidRPr="00AC70B3" w:rsidR="00837DF4" w:rsidP="00166DAA" w:rsidRDefault="00837DF4" w14:paraId="79B3C21B" w14:textId="77777777">
            <w:r w:rsidRPr="00AC70B3">
              <w:t>Quittierungstaster</w:t>
            </w:r>
          </w:p>
        </w:tc>
        <w:tc>
          <w:tcPr>
            <w:tcW w:w="299" w:type="pct"/>
            <w:shd w:val="clear" w:color="auto" w:fill="auto"/>
          </w:tcPr>
          <w:p w:rsidRPr="00AC70B3" w:rsidR="00837DF4" w:rsidP="00166DAA" w:rsidRDefault="00837DF4" w14:paraId="002A6C64" w14:textId="77777777">
            <w:r w:rsidRPr="00AC70B3">
              <w:t>1</w:t>
            </w:r>
          </w:p>
        </w:tc>
        <w:tc>
          <w:tcPr>
            <w:tcW w:w="430" w:type="pct"/>
            <w:shd w:val="clear" w:color="auto" w:fill="auto"/>
          </w:tcPr>
          <w:p w:rsidRPr="00AC70B3" w:rsidR="00837DF4" w:rsidP="00166DAA" w:rsidRDefault="00837DF4" w14:paraId="768CDF10" w14:textId="77777777"/>
        </w:tc>
      </w:tr>
      <w:tr w:rsidRPr="00AC70B3" w:rsidR="00837DF4" w:rsidTr="00166DAA" w14:paraId="698D7069" w14:textId="77777777">
        <w:tc>
          <w:tcPr>
            <w:tcW w:w="702" w:type="pct"/>
            <w:shd w:val="clear" w:color="auto" w:fill="auto"/>
          </w:tcPr>
          <w:p w:rsidRPr="00AC70B3" w:rsidR="00837DF4" w:rsidP="00166DAA" w:rsidRDefault="00837DF4" w14:paraId="2E808497" w14:textId="77777777">
            <w:pPr>
              <w:ind w:left="714" w:hanging="714"/>
            </w:pPr>
            <w:r w:rsidRPr="00AC70B3">
              <w:t>S2</w:t>
            </w:r>
          </w:p>
        </w:tc>
        <w:tc>
          <w:tcPr>
            <w:tcW w:w="1123" w:type="pct"/>
            <w:shd w:val="clear" w:color="auto" w:fill="auto"/>
          </w:tcPr>
          <w:p w:rsidRPr="00AC70B3" w:rsidR="00837DF4" w:rsidP="00166DAA" w:rsidRDefault="00837DF4" w14:paraId="136B6B53" w14:textId="77777777"/>
        </w:tc>
        <w:tc>
          <w:tcPr>
            <w:tcW w:w="2446" w:type="pct"/>
            <w:shd w:val="clear" w:color="auto" w:fill="auto"/>
          </w:tcPr>
          <w:p w:rsidRPr="00AC70B3" w:rsidR="00837DF4" w:rsidP="00166DAA" w:rsidRDefault="00837DF4" w14:paraId="1B011A28" w14:textId="77777777">
            <w:r>
              <w:t>Sicherheitsbefehlsgerät, z.B. Not-Halt-Schalter</w:t>
            </w:r>
          </w:p>
        </w:tc>
        <w:tc>
          <w:tcPr>
            <w:tcW w:w="299" w:type="pct"/>
            <w:shd w:val="clear" w:color="auto" w:fill="auto"/>
          </w:tcPr>
          <w:p w:rsidRPr="00AC70B3" w:rsidR="00837DF4" w:rsidP="00166DAA" w:rsidRDefault="00837DF4" w14:paraId="1455438E" w14:textId="77777777">
            <w:r w:rsidRPr="00AC70B3">
              <w:t>1</w:t>
            </w:r>
          </w:p>
        </w:tc>
        <w:tc>
          <w:tcPr>
            <w:tcW w:w="430" w:type="pct"/>
            <w:shd w:val="clear" w:color="auto" w:fill="auto"/>
          </w:tcPr>
          <w:p w:rsidRPr="00AC70B3" w:rsidR="00837DF4" w:rsidP="00166DAA" w:rsidRDefault="00837DF4" w14:paraId="260D5BF4" w14:textId="77777777"/>
        </w:tc>
      </w:tr>
      <w:tr w:rsidRPr="00AC70B3" w:rsidR="00837DF4" w:rsidTr="00166DAA" w14:paraId="61700291" w14:textId="77777777">
        <w:tc>
          <w:tcPr>
            <w:tcW w:w="702" w:type="pct"/>
            <w:shd w:val="clear" w:color="auto" w:fill="auto"/>
          </w:tcPr>
          <w:p w:rsidRPr="00AC70B3" w:rsidR="00837DF4" w:rsidP="00166DAA" w:rsidRDefault="00837DF4" w14:paraId="721E6500" w14:textId="77777777">
            <w:pPr>
              <w:ind w:left="714" w:hanging="714"/>
            </w:pPr>
            <w:r w:rsidRPr="00AC70B3">
              <w:t>T1</w:t>
            </w:r>
          </w:p>
        </w:tc>
        <w:tc>
          <w:tcPr>
            <w:tcW w:w="1123" w:type="pct"/>
            <w:shd w:val="clear" w:color="auto" w:fill="auto"/>
          </w:tcPr>
          <w:p w:rsidRPr="00AC70B3" w:rsidR="00837DF4" w:rsidP="00166DAA" w:rsidRDefault="00837DF4" w14:paraId="1315B0AE" w14:textId="77777777"/>
        </w:tc>
        <w:tc>
          <w:tcPr>
            <w:tcW w:w="2446" w:type="pct"/>
            <w:shd w:val="clear" w:color="auto" w:fill="auto"/>
          </w:tcPr>
          <w:p w:rsidRPr="00AC70B3" w:rsidR="00837DF4" w:rsidP="00166DAA" w:rsidRDefault="00837DF4" w14:paraId="4227CA78" w14:textId="77777777">
            <w:pPr>
              <w:tabs>
                <w:tab w:val="right" w:pos="3235"/>
              </w:tabs>
            </w:pPr>
            <w:r w:rsidRPr="00AC70B3">
              <w:t>Sicherheitsschaltgerät</w:t>
            </w:r>
          </w:p>
        </w:tc>
        <w:tc>
          <w:tcPr>
            <w:tcW w:w="299" w:type="pct"/>
            <w:shd w:val="clear" w:color="auto" w:fill="auto"/>
          </w:tcPr>
          <w:p w:rsidRPr="00AC70B3" w:rsidR="00837DF4" w:rsidP="00166DAA" w:rsidRDefault="00837DF4" w14:paraId="0B8F2D79" w14:textId="77777777">
            <w:r w:rsidRPr="00AC70B3">
              <w:t>1</w:t>
            </w:r>
          </w:p>
        </w:tc>
        <w:tc>
          <w:tcPr>
            <w:tcW w:w="430" w:type="pct"/>
            <w:shd w:val="clear" w:color="auto" w:fill="auto"/>
          </w:tcPr>
          <w:p w:rsidRPr="00AC70B3" w:rsidR="00837DF4" w:rsidP="00166DAA" w:rsidRDefault="00837DF4" w14:paraId="0ED02033" w14:textId="77777777"/>
        </w:tc>
      </w:tr>
      <w:tr w:rsidRPr="00AC70B3" w:rsidR="00837DF4" w:rsidTr="00166DAA" w14:paraId="1835E633" w14:textId="77777777">
        <w:tc>
          <w:tcPr>
            <w:tcW w:w="702" w:type="pct"/>
            <w:shd w:val="clear" w:color="auto" w:fill="auto"/>
          </w:tcPr>
          <w:p w:rsidRPr="00AC70B3" w:rsidR="00837DF4" w:rsidP="00166DAA" w:rsidRDefault="00837DF4" w14:paraId="211F5DCD" w14:textId="77777777">
            <w:pPr>
              <w:ind w:left="714" w:hanging="714"/>
            </w:pPr>
            <w:r>
              <w:t>S20</w:t>
            </w:r>
          </w:p>
        </w:tc>
        <w:tc>
          <w:tcPr>
            <w:tcW w:w="1123" w:type="pct"/>
            <w:shd w:val="clear" w:color="auto" w:fill="auto"/>
          </w:tcPr>
          <w:p w:rsidRPr="00AC70B3" w:rsidR="00837DF4" w:rsidP="00166DAA" w:rsidRDefault="00837DF4" w14:paraId="4B5E553E" w14:textId="77777777"/>
        </w:tc>
        <w:tc>
          <w:tcPr>
            <w:tcW w:w="2446" w:type="pct"/>
            <w:shd w:val="clear" w:color="auto" w:fill="auto"/>
          </w:tcPr>
          <w:p w:rsidRPr="00AC70B3" w:rsidR="00837DF4" w:rsidP="00166DAA" w:rsidRDefault="00837DF4" w14:paraId="7CF90835" w14:textId="77777777">
            <w:r>
              <w:t>Schalter der Funktionssteuerung</w:t>
            </w:r>
          </w:p>
        </w:tc>
        <w:tc>
          <w:tcPr>
            <w:tcW w:w="299" w:type="pct"/>
            <w:shd w:val="clear" w:color="auto" w:fill="auto"/>
          </w:tcPr>
          <w:p w:rsidRPr="00AC70B3" w:rsidR="00837DF4" w:rsidP="00166DAA" w:rsidRDefault="00837DF4" w14:paraId="78BCCD8A" w14:textId="77777777">
            <w:r>
              <w:t>1</w:t>
            </w:r>
          </w:p>
        </w:tc>
        <w:tc>
          <w:tcPr>
            <w:tcW w:w="430" w:type="pct"/>
            <w:shd w:val="clear" w:color="auto" w:fill="auto"/>
          </w:tcPr>
          <w:p w:rsidRPr="00AC70B3" w:rsidR="00837DF4" w:rsidP="00166DAA" w:rsidRDefault="00837DF4" w14:paraId="7E2623BC" w14:textId="77777777"/>
        </w:tc>
      </w:tr>
    </w:tbl>
    <w:p w:rsidR="00837DF4" w:rsidP="00577710" w:rsidRDefault="00837DF4" w14:paraId="66CCF297" w14:textId="77777777">
      <w:pPr>
        <w:spacing w:line="240" w:lineRule="auto"/>
      </w:pPr>
      <w:r>
        <w:br w:type="page"/>
      </w:r>
    </w:p>
    <w:p w:rsidR="00837DF4" w:rsidP="00577710" w:rsidRDefault="00837DF4" w14:paraId="5F83704F" w14:textId="77777777">
      <w:pPr>
        <w:pStyle w:val="berschrift1"/>
        <w:spacing w:line="240" w:lineRule="exact"/>
      </w:pPr>
      <w:r>
        <w:lastRenderedPageBreak/>
        <w:t>Beschreibung</w:t>
      </w:r>
    </w:p>
    <w:tbl>
      <w:tblPr>
        <w:tblStyle w:val="TabelleCD"/>
        <w:tblW w:w="0" w:type="auto"/>
        <w:tblBorders>
          <w:top w:val="single" w:color="auto" w:sz="4" w:space="0"/>
          <w:bottom w:val="single" w:color="auto" w:sz="4" w:space="0"/>
        </w:tblBorders>
        <w:tblLook w:val="04A0" w:firstRow="1" w:lastRow="0" w:firstColumn="1" w:lastColumn="0" w:noHBand="0" w:noVBand="1"/>
      </w:tblPr>
      <w:tblGrid>
        <w:gridCol w:w="2265"/>
        <w:gridCol w:w="3908"/>
        <w:gridCol w:w="3909"/>
      </w:tblGrid>
      <w:tr w:rsidR="00837DF4" w:rsidTr="25268683" w14:paraId="3053D2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00837DF4" w:rsidP="00166DAA" w:rsidRDefault="00837DF4" w14:paraId="50785E4A" w14:textId="77777777">
            <w:r>
              <w:t>Anwendung</w:t>
            </w:r>
          </w:p>
        </w:tc>
        <w:tc>
          <w:tcPr>
            <w:cnfStyle w:val="000000000000" w:firstRow="0" w:lastRow="0" w:firstColumn="0" w:lastColumn="0" w:oddVBand="0" w:evenVBand="0" w:oddHBand="0" w:evenHBand="0" w:firstRowFirstColumn="0" w:firstRowLastColumn="0" w:lastRowFirstColumn="0" w:lastRowLastColumn="0"/>
            <w:tcW w:w="78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00837DF4" w:rsidP="00166DAA" w:rsidRDefault="00390C5C" w14:paraId="34C623AF" w14:textId="4157C973">
            <w:pPr>
              <w:cnfStyle w:val="100000000000" w:firstRow="1" w:lastRow="0" w:firstColumn="0" w:lastColumn="0" w:oddVBand="0" w:evenVBand="0" w:oddHBand="0" w:evenHBand="0" w:firstRowFirstColumn="0" w:firstRowLastColumn="0" w:lastRowFirstColumn="0" w:lastRowLastColumn="0"/>
            </w:pPr>
            <w:r>
              <w:t>Pneumatis</w:t>
            </w:r>
            <w:bookmarkStart w:name="_GoBack" w:id="16"/>
            <w:bookmarkEnd w:id="16"/>
            <w:r>
              <w:t>che Anlage</w:t>
            </w:r>
          </w:p>
        </w:tc>
      </w:tr>
      <w:tr w:rsidR="00837DF4" w:rsidTr="25268683" w14:paraId="6F82D591" w14:textId="77777777">
        <w:tc>
          <w:tcPr>
            <w:cnfStyle w:val="001000000000" w:firstRow="0" w:lastRow="0" w:firstColumn="1" w:lastColumn="0" w:oddVBand="0" w:evenVBand="0" w:oddHBand="0" w:evenHBand="0" w:firstRowFirstColumn="0" w:firstRowLastColumn="0" w:lastRowFirstColumn="0" w:lastRowLastColumn="0"/>
            <w:tcW w:w="2273" w:type="dxa"/>
            <w:tcMar/>
          </w:tcPr>
          <w:p w:rsidR="00837DF4" w:rsidP="00166DAA" w:rsidRDefault="00837DF4" w14:paraId="1ABF8837" w14:textId="77777777">
            <w:r>
              <w:t>Auslösendes Ereignis</w:t>
            </w:r>
          </w:p>
        </w:tc>
        <w:tc>
          <w:tcPr>
            <w:cnfStyle w:val="000000000000" w:firstRow="0" w:lastRow="0" w:firstColumn="0" w:lastColumn="0" w:oddVBand="0" w:evenVBand="0" w:oddHBand="0" w:evenHBand="0" w:firstRowFirstColumn="0" w:firstRowLastColumn="0" w:lastRowFirstColumn="0" w:lastRowLastColumn="0"/>
            <w:tcW w:w="7829" w:type="dxa"/>
            <w:gridSpan w:val="2"/>
            <w:tcBorders>
              <w:bottom w:val="single" w:color="auto" w:sz="4" w:space="0"/>
            </w:tcBorders>
            <w:tcMar/>
          </w:tcPr>
          <w:p w:rsidR="00837DF4" w:rsidP="00166DAA" w:rsidRDefault="00837DF4" w14:paraId="40D9684B" w14:textId="77777777">
            <w:pPr>
              <w:cnfStyle w:val="000000000000" w:firstRow="0" w:lastRow="0" w:firstColumn="0" w:lastColumn="0" w:oddVBand="0" w:evenVBand="0" w:oddHBand="0" w:evenHBand="0" w:firstRowFirstColumn="0" w:firstRowLastColumn="0" w:lastRowFirstColumn="0" w:lastRowLastColumn="0"/>
            </w:pPr>
            <w:r>
              <w:t>Sicherheitsanforderung, z.B. durch Not-Halt-Schalter, Schutztür.</w:t>
            </w:r>
          </w:p>
        </w:tc>
      </w:tr>
      <w:tr w:rsidR="00837DF4" w:rsidTr="25268683" w14:paraId="7429DBAF" w14:textId="77777777">
        <w:tc>
          <w:tcPr>
            <w:cnfStyle w:val="001000000000" w:firstRow="0" w:lastRow="0" w:firstColumn="1" w:lastColumn="0" w:oddVBand="0" w:evenVBand="0" w:oddHBand="0" w:evenHBand="0" w:firstRowFirstColumn="0" w:firstRowLastColumn="0" w:lastRowFirstColumn="0" w:lastRowLastColumn="0"/>
            <w:tcW w:w="2273" w:type="dxa"/>
            <w:vMerge w:val="restart"/>
            <w:tcBorders>
              <w:right w:val="single" w:color="auto" w:sz="4" w:space="0"/>
            </w:tcBorders>
            <w:tcMar/>
          </w:tcPr>
          <w:p w:rsidR="00837DF4" w:rsidP="00166DAA" w:rsidRDefault="00837DF4" w14:paraId="09481118" w14:textId="77777777">
            <w:r>
              <w:t>Reaktion</w:t>
            </w:r>
          </w:p>
          <w:p w:rsidR="00837DF4" w:rsidP="00166DAA" w:rsidRDefault="00837DF4" w14:paraId="2CC46B1C" w14:textId="77777777">
            <w:r>
              <w:t>(Element-Sicherheitsfunktion)</w:t>
            </w:r>
          </w:p>
        </w:tc>
        <w:tc>
          <w:tcPr>
            <w:cnfStyle w:val="000000000000" w:firstRow="0" w:lastRow="0" w:firstColumn="0" w:lastColumn="0" w:oddVBand="0" w:evenVBand="0" w:oddHBand="0" w:evenHBand="0" w:firstRowFirstColumn="0" w:firstRowLastColumn="0" w:lastRowFirstColumn="0" w:lastRowLastColumn="0"/>
            <w:tcW w:w="7829" w:type="dxa"/>
            <w:gridSpan w:val="2"/>
            <w:tcBorders>
              <w:top w:val="single" w:color="auto" w:sz="4" w:space="0"/>
              <w:left w:val="single" w:color="auto" w:sz="4" w:space="0"/>
              <w:bottom w:val="nil"/>
              <w:right w:val="single" w:color="auto" w:sz="4" w:space="0"/>
            </w:tcBorders>
            <w:tcMar/>
          </w:tcPr>
          <w:p w:rsidRPr="00C245D9" w:rsidR="00837DF4" w:rsidP="00166DAA" w:rsidRDefault="0082354F" w14:paraId="064DDD27" w14:textId="77777777">
            <w:pPr>
              <w:cnfStyle w:val="000000000000" w:firstRow="0" w:lastRow="0" w:firstColumn="0" w:lastColumn="0" w:oddVBand="0" w:evenVBand="0" w:oddHBand="0" w:evenHBand="0" w:firstRowFirstColumn="0" w:firstRowLastColumn="0" w:lastRowFirstColumn="0" w:lastRowLastColumn="0"/>
              <w:rPr>
                <w:b/>
              </w:rPr>
            </w:pPr>
            <w:r>
              <w:rPr>
                <w:b/>
              </w:rPr>
              <w:t>Sicheres Energiefrei-Schalten</w:t>
            </w:r>
            <w:r w:rsidRPr="00C245D9" w:rsidR="00837DF4">
              <w:rPr>
                <w:b/>
              </w:rPr>
              <w:t xml:space="preserve"> (S</w:t>
            </w:r>
            <w:r>
              <w:rPr>
                <w:b/>
              </w:rPr>
              <w:t>DE</w:t>
            </w:r>
            <w:r w:rsidRPr="00C245D9" w:rsidR="00837DF4">
              <w:rPr>
                <w:b/>
              </w:rPr>
              <w:t>)</w:t>
            </w:r>
          </w:p>
        </w:tc>
      </w:tr>
      <w:tr w:rsidR="00837DF4" w:rsidTr="25268683" w14:paraId="28094AC0" w14:textId="77777777">
        <w:tc>
          <w:tcPr>
            <w:cnfStyle w:val="001000000000" w:firstRow="0" w:lastRow="0" w:firstColumn="1" w:lastColumn="0" w:oddVBand="0" w:evenVBand="0" w:oddHBand="0" w:evenHBand="0" w:firstRowFirstColumn="0" w:firstRowLastColumn="0" w:lastRowFirstColumn="0" w:lastRowLastColumn="0"/>
            <w:tcW w:w="2273" w:type="dxa"/>
            <w:vMerge/>
            <w:tcBorders/>
            <w:tcMar/>
          </w:tcPr>
          <w:p w:rsidR="00837DF4" w:rsidP="00166DAA" w:rsidRDefault="00837DF4" w14:paraId="04DDC376" w14:textId="77777777"/>
        </w:tc>
        <w:tc>
          <w:tcPr>
            <w:cnfStyle w:val="000000000000" w:firstRow="0" w:lastRow="0" w:firstColumn="0" w:lastColumn="0" w:oddVBand="0" w:evenVBand="0" w:oddHBand="0" w:evenHBand="0" w:firstRowFirstColumn="0" w:firstRowLastColumn="0" w:lastRowFirstColumn="0" w:lastRowLastColumn="0"/>
            <w:tcW w:w="3914" w:type="dxa"/>
            <w:tcBorders>
              <w:top w:val="nil"/>
              <w:left w:val="single" w:color="auto" w:sz="4" w:space="0"/>
              <w:bottom w:val="nil"/>
              <w:right w:val="nil"/>
            </w:tcBorders>
            <w:tcMar/>
          </w:tcPr>
          <w:p w:rsidRPr="009D6430" w:rsidR="00837DF4" w:rsidP="00166DAA" w:rsidRDefault="00837DF4" w14:paraId="4AA03526" w14:textId="77777777">
            <w:pPr>
              <w:cnfStyle w:val="000000000000" w:firstRow="0" w:lastRow="0" w:firstColumn="0" w:lastColumn="0" w:oddVBand="0" w:evenVBand="0" w:oddHBand="0" w:evenHBand="0" w:firstRowFirstColumn="0" w:firstRowLastColumn="0" w:lastRowFirstColumn="0" w:lastRowLastColumn="0"/>
            </w:pPr>
            <w:r w:rsidRPr="009D6430">
              <w:t>Teilfunktion „Trennung Energieversorgung“,</w:t>
            </w:r>
            <w:r w:rsidRPr="009D6430">
              <w:br/>
            </w:r>
            <w:r>
              <w:t xml:space="preserve">Kategorie 1, </w:t>
            </w:r>
            <w:r w:rsidRPr="009D6430">
              <w:t>PL c</w:t>
            </w:r>
          </w:p>
          <w:p w:rsidRPr="009D6430" w:rsidR="00837DF4" w:rsidP="00166DAA" w:rsidRDefault="0082354F" w14:paraId="7F23BDE1" w14:textId="77777777">
            <w:pPr>
              <w:spacing w:line="240" w:lineRule="auto"/>
              <w:cnfStyle w:val="000000000000" w:firstRow="0" w:lastRow="0" w:firstColumn="0" w:lastColumn="0" w:oddVBand="0" w:evenVBand="0" w:oddHBand="0" w:evenHBand="0" w:firstRowFirstColumn="0" w:firstRowLastColumn="0" w:lastRowFirstColumn="0" w:lastRowLastColumn="0"/>
            </w:pPr>
            <w:r w:rsidRPr="0082354F">
              <w:rPr>
                <w:noProof/>
              </w:rPr>
              <w:drawing>
                <wp:inline distT="0" distB="0" distL="0" distR="0" wp14:anchorId="219E32AD" wp14:editId="4D0ACD2C">
                  <wp:extent cx="1008000" cy="9324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8000" cy="932400"/>
                          </a:xfrm>
                          <a:prstGeom prst="rect">
                            <a:avLst/>
                          </a:prstGeom>
                          <a:noFill/>
                          <a:ln>
                            <a:noFill/>
                          </a:ln>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3915" w:type="dxa"/>
            <w:tcBorders>
              <w:top w:val="nil"/>
              <w:left w:val="nil"/>
              <w:bottom w:val="nil"/>
              <w:right w:val="single" w:color="auto" w:sz="4" w:space="0"/>
            </w:tcBorders>
            <w:tcMar/>
          </w:tcPr>
          <w:p w:rsidRPr="009D6430" w:rsidR="00837DF4" w:rsidP="00166DAA" w:rsidRDefault="00837DF4" w14:paraId="19386118" w14:textId="77777777">
            <w:pPr>
              <w:cnfStyle w:val="000000000000" w:firstRow="0" w:lastRow="0" w:firstColumn="0" w:lastColumn="0" w:oddVBand="0" w:evenVBand="0" w:oddHBand="0" w:evenHBand="0" w:firstRowFirstColumn="0" w:firstRowLastColumn="0" w:lastRowFirstColumn="0" w:lastRowLastColumn="0"/>
            </w:pPr>
            <w:r w:rsidRPr="009D6430">
              <w:t>Teilfunktion „</w:t>
            </w:r>
            <w:r>
              <w:t>Ableiten Energie“,</w:t>
            </w:r>
            <w:r>
              <w:br/>
            </w:r>
            <w:r>
              <w:t>Kategorie</w:t>
            </w:r>
            <w:r w:rsidRPr="009D6430">
              <w:t xml:space="preserve"> </w:t>
            </w:r>
            <w:r>
              <w:t xml:space="preserve">1, </w:t>
            </w:r>
            <w:r w:rsidRPr="009D6430">
              <w:t>PL c</w:t>
            </w:r>
          </w:p>
          <w:p w:rsidRPr="009D6430" w:rsidR="00837DF4" w:rsidP="00166DAA" w:rsidRDefault="0082354F" w14:paraId="22F18F0A" w14:textId="77777777">
            <w:pPr>
              <w:spacing w:line="240" w:lineRule="auto"/>
              <w:cnfStyle w:val="000000000000" w:firstRow="0" w:lastRow="0" w:firstColumn="0" w:lastColumn="0" w:oddVBand="0" w:evenVBand="0" w:oddHBand="0" w:evenHBand="0" w:firstRowFirstColumn="0" w:firstRowLastColumn="0" w:lastRowFirstColumn="0" w:lastRowLastColumn="0"/>
            </w:pPr>
            <w:r w:rsidRPr="0082354F">
              <w:rPr>
                <w:noProof/>
              </w:rPr>
              <w:drawing>
                <wp:inline distT="0" distB="0" distL="0" distR="0" wp14:anchorId="6B3C3545" wp14:editId="7FD48695">
                  <wp:extent cx="1008000" cy="932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8000" cy="932400"/>
                          </a:xfrm>
                          <a:prstGeom prst="rect">
                            <a:avLst/>
                          </a:prstGeom>
                          <a:noFill/>
                          <a:ln>
                            <a:noFill/>
                          </a:ln>
                        </pic:spPr>
                      </pic:pic>
                    </a:graphicData>
                  </a:graphic>
                </wp:inline>
              </w:drawing>
            </w:r>
          </w:p>
        </w:tc>
      </w:tr>
      <w:tr w:rsidR="00837DF4" w:rsidTr="25268683" w14:paraId="18DD1300" w14:textId="77777777">
        <w:tc>
          <w:tcPr>
            <w:cnfStyle w:val="001000000000" w:firstRow="0" w:lastRow="0" w:firstColumn="1" w:lastColumn="0" w:oddVBand="0" w:evenVBand="0" w:oddHBand="0" w:evenHBand="0" w:firstRowFirstColumn="0" w:firstRowLastColumn="0" w:lastRowFirstColumn="0" w:lastRowLastColumn="0"/>
            <w:tcW w:w="2273" w:type="dxa"/>
            <w:vMerge/>
            <w:tcBorders/>
            <w:tcMar/>
          </w:tcPr>
          <w:p w:rsidR="00837DF4" w:rsidP="00166DAA" w:rsidRDefault="00837DF4" w14:paraId="0785729B" w14:textId="77777777"/>
        </w:tc>
        <w:tc>
          <w:tcPr>
            <w:cnfStyle w:val="000000000000" w:firstRow="0" w:lastRow="0" w:firstColumn="0" w:lastColumn="0" w:oddVBand="0" w:evenVBand="0" w:oddHBand="0" w:evenHBand="0" w:firstRowFirstColumn="0" w:firstRowLastColumn="0" w:lastRowFirstColumn="0" w:lastRowLastColumn="0"/>
            <w:tcW w:w="7829" w:type="dxa"/>
            <w:gridSpan w:val="2"/>
            <w:tcBorders>
              <w:top w:val="nil"/>
              <w:left w:val="single" w:color="auto" w:sz="4" w:space="0"/>
              <w:bottom w:val="single" w:color="auto" w:sz="4" w:space="0"/>
              <w:right w:val="single" w:color="auto" w:sz="4" w:space="0"/>
            </w:tcBorders>
            <w:tcMar/>
          </w:tcPr>
          <w:p w:rsidR="00837DF4" w:rsidP="00166DAA" w:rsidRDefault="00837DF4" w14:paraId="258A6965" w14:textId="77777777">
            <w:pPr>
              <w:spacing w:line="240" w:lineRule="auto"/>
              <w:cnfStyle w:val="000000000000" w:firstRow="0" w:lastRow="0" w:firstColumn="0" w:lastColumn="0" w:oddVBand="0" w:evenVBand="0" w:oddHBand="0" w:evenHBand="0" w:firstRowFirstColumn="0" w:firstRowLastColumn="0" w:lastRowFirstColumn="0" w:lastRowLastColumn="0"/>
              <w:rPr>
                <w:b/>
              </w:rPr>
            </w:pPr>
            <w:r w:rsidRPr="00A0710D">
              <w:rPr>
                <w:b/>
              </w:rPr>
              <w:t>Vermeidung unerwarteter Anlauf (PUS)</w:t>
            </w:r>
            <w:r w:rsidRPr="00C245D9">
              <w:rPr>
                <w:b/>
              </w:rPr>
              <w:t xml:space="preserve"> , Kategorie 1</w:t>
            </w:r>
            <w:r>
              <w:rPr>
                <w:b/>
              </w:rPr>
              <w:t>, PL c</w:t>
            </w:r>
          </w:p>
          <w:p w:rsidR="00837DF4" w:rsidP="00166DAA" w:rsidRDefault="0082354F" w14:paraId="49FA0D4D" w14:textId="77777777">
            <w:pPr>
              <w:spacing w:line="240" w:lineRule="auto"/>
              <w:cnfStyle w:val="000000000000" w:firstRow="0" w:lastRow="0" w:firstColumn="0" w:lastColumn="0" w:oddVBand="0" w:evenVBand="0" w:oddHBand="0" w:evenHBand="0" w:firstRowFirstColumn="0" w:firstRowLastColumn="0" w:lastRowFirstColumn="0" w:lastRowLastColumn="0"/>
            </w:pPr>
            <w:r w:rsidRPr="0082354F">
              <w:rPr>
                <w:noProof/>
              </w:rPr>
              <w:drawing>
                <wp:inline distT="0" distB="0" distL="0" distR="0" wp14:anchorId="29316BE3" wp14:editId="7FD48695">
                  <wp:extent cx="1008000" cy="93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8000" cy="932400"/>
                          </a:xfrm>
                          <a:prstGeom prst="rect">
                            <a:avLst/>
                          </a:prstGeom>
                          <a:noFill/>
                          <a:ln>
                            <a:noFill/>
                          </a:ln>
                        </pic:spPr>
                      </pic:pic>
                    </a:graphicData>
                  </a:graphic>
                </wp:inline>
              </w:drawing>
            </w:r>
          </w:p>
        </w:tc>
      </w:tr>
      <w:tr w:rsidR="00837DF4" w:rsidTr="25268683" w14:paraId="01280EEB" w14:textId="77777777">
        <w:tc>
          <w:tcPr>
            <w:cnfStyle w:val="001000000000" w:firstRow="0" w:lastRow="0" w:firstColumn="1" w:lastColumn="0" w:oddVBand="0" w:evenVBand="0" w:oddHBand="0" w:evenHBand="0" w:firstRowFirstColumn="0" w:firstRowLastColumn="0" w:lastRowFirstColumn="0" w:lastRowLastColumn="0"/>
            <w:tcW w:w="2273" w:type="dxa"/>
            <w:tcMar/>
          </w:tcPr>
          <w:p w:rsidR="00837DF4" w:rsidP="00166DAA" w:rsidRDefault="00837DF4" w14:paraId="742E9A2C" w14:textId="77777777">
            <w:r>
              <w:t>Sicherer Zustand</w:t>
            </w:r>
          </w:p>
        </w:tc>
        <w:tc>
          <w:tcPr>
            <w:cnfStyle w:val="000000000000" w:firstRow="0" w:lastRow="0" w:firstColumn="0" w:lastColumn="0" w:oddVBand="0" w:evenVBand="0" w:oddHBand="0" w:evenHBand="0" w:firstRowFirstColumn="0" w:firstRowLastColumn="0" w:lastRowFirstColumn="0" w:lastRowLastColumn="0"/>
            <w:tcW w:w="7829" w:type="dxa"/>
            <w:gridSpan w:val="2"/>
            <w:tcBorders>
              <w:top w:val="single" w:color="auto" w:sz="4" w:space="0"/>
            </w:tcBorders>
            <w:tcMar/>
          </w:tcPr>
          <w:p w:rsidR="00390C5C" w:rsidP="00166DAA" w:rsidRDefault="00390C5C" w14:paraId="01D241F1" w14:textId="2A1C6CDE">
            <w:pPr>
              <w:cnfStyle w:val="000000000000" w:firstRow="0" w:lastRow="0" w:firstColumn="0" w:lastColumn="0" w:oddVBand="0" w:evenVBand="0" w:oddHBand="0" w:evenHBand="0" w:firstRowFirstColumn="0" w:firstRowLastColumn="0" w:lastRowFirstColumn="0" w:lastRowLastColumn="0"/>
            </w:pPr>
            <w:r>
              <w:t>Die direkt nachfolgende pneumatische Anlage ist entlüftet und energiefrei.</w:t>
            </w:r>
          </w:p>
          <w:p w:rsidR="00837DF4" w:rsidP="00166DAA" w:rsidRDefault="00837DF4" w14:paraId="60644140" w14:textId="6851610A">
            <w:pPr>
              <w:cnfStyle w:val="000000000000" w:firstRow="0" w:lastRow="0" w:firstColumn="0" w:lastColumn="0" w:oddVBand="0" w:evenVBand="0" w:oddHBand="0" w:evenHBand="0" w:firstRowFirstColumn="0" w:firstRowLastColumn="0" w:lastRowFirstColumn="0" w:lastRowLastColumn="0"/>
            </w:pPr>
            <w:r>
              <w:t xml:space="preserve">Es wird angenommen, dass der entlüftete Zustand </w:t>
            </w:r>
            <w:r w:rsidR="00390C5C">
              <w:t xml:space="preserve">der direkt nachfolgenden pneumatischen Anlage </w:t>
            </w:r>
            <w:r>
              <w:t>der sichere Zustand ist.</w:t>
            </w:r>
          </w:p>
        </w:tc>
      </w:tr>
      <w:tr w:rsidR="00837DF4" w:rsidTr="25268683" w14:paraId="3F834B25" w14:textId="77777777">
        <w:tc>
          <w:tcPr>
            <w:cnfStyle w:val="001000000000" w:firstRow="0" w:lastRow="0" w:firstColumn="1" w:lastColumn="0" w:oddVBand="0" w:evenVBand="0" w:oddHBand="0" w:evenHBand="0" w:firstRowFirstColumn="0" w:firstRowLastColumn="0" w:lastRowFirstColumn="0" w:lastRowLastColumn="0"/>
            <w:tcW w:w="2273" w:type="dxa"/>
            <w:tcMar/>
          </w:tcPr>
          <w:p w:rsidR="00837DF4" w:rsidP="00166DAA" w:rsidRDefault="00837DF4" w14:paraId="78D0F89A" w14:textId="77777777">
            <w:r>
              <w:t>Funktion</w:t>
            </w:r>
          </w:p>
        </w:tc>
        <w:tc>
          <w:tcPr>
            <w:cnfStyle w:val="000000000000" w:firstRow="0" w:lastRow="0" w:firstColumn="0" w:lastColumn="0" w:oddVBand="0" w:evenVBand="0" w:oddHBand="0" w:evenHBand="0" w:firstRowFirstColumn="0" w:firstRowLastColumn="0" w:lastRowFirstColumn="0" w:lastRowLastColumn="0"/>
            <w:tcW w:w="7829" w:type="dxa"/>
            <w:gridSpan w:val="2"/>
            <w:tcMar/>
          </w:tcPr>
          <w:p w:rsidR="00837DF4" w:rsidP="00166DAA" w:rsidRDefault="00837DF4" w14:paraId="03DE24BC" w14:textId="77777777">
            <w:pPr>
              <w:cnfStyle w:val="000000000000" w:firstRow="0" w:lastRow="0" w:firstColumn="0" w:lastColumn="0" w:oddVBand="0" w:evenVBand="0" w:oddHBand="0" w:evenHBand="0" w:firstRowFirstColumn="0" w:firstRowLastColumn="0" w:lastRowFirstColumn="0" w:lastRowLastColumn="0"/>
            </w:pPr>
            <w:r>
              <w:t>Durch die Sicherheitsanforderung (S1) erfolgt:</w:t>
            </w:r>
          </w:p>
          <w:p w:rsidR="00837DF4" w:rsidP="00166DAA" w:rsidRDefault="00837DF4" w14:paraId="7C33F7D1" w14:textId="77777777">
            <w:pPr>
              <w:pStyle w:val="Listenabsatz"/>
              <w:numPr>
                <w:ilvl w:val="0"/>
                <w:numId w:val="16"/>
              </w:numPr>
              <w:cnfStyle w:val="000000000000" w:firstRow="0" w:lastRow="0" w:firstColumn="0" w:lastColumn="0" w:oddVBand="0" w:evenVBand="0" w:oddHBand="0" w:evenHBand="0" w:firstRowFirstColumn="0" w:firstRowLastColumn="0" w:lastRowFirstColumn="0" w:lastRowLastColumn="0"/>
            </w:pPr>
            <w:r>
              <w:t>Eingangskreis des Sicherheitsschaltgeräts (T1) wird unterbrochen</w:t>
            </w:r>
          </w:p>
          <w:p w:rsidR="00837DF4" w:rsidP="00166DAA" w:rsidRDefault="00837DF4" w14:paraId="70B6FD9E" w14:textId="77777777">
            <w:pPr>
              <w:pStyle w:val="Listenabsatz"/>
              <w:numPr>
                <w:ilvl w:val="0"/>
                <w:numId w:val="16"/>
              </w:numPr>
              <w:cnfStyle w:val="000000000000" w:firstRow="0" w:lastRow="0" w:firstColumn="0" w:lastColumn="0" w:oddVBand="0" w:evenVBand="0" w:oddHBand="0" w:evenHBand="0" w:firstRowFirstColumn="0" w:firstRowLastColumn="0" w:lastRowFirstColumn="0" w:lastRowLastColumn="0"/>
            </w:pPr>
            <w:r>
              <w:t>De</w:t>
            </w:r>
            <w:r w:rsidR="0082354F">
              <w:t>r sichere Ausgang</w:t>
            </w:r>
            <w:r>
              <w:t xml:space="preserve"> des</w:t>
            </w:r>
            <w:r w:rsidR="0082354F">
              <w:t xml:space="preserve"> Sicherheitsschaltgeräts (T1) wird</w:t>
            </w:r>
            <w:r>
              <w:t xml:space="preserve"> abgeschaltet.</w:t>
            </w:r>
          </w:p>
          <w:p w:rsidR="00837DF4" w:rsidP="00166DAA" w:rsidRDefault="00837DF4" w14:paraId="372C776E" w14:textId="77777777">
            <w:pPr>
              <w:pStyle w:val="Listenabsatz"/>
              <w:numPr>
                <w:ilvl w:val="0"/>
                <w:numId w:val="16"/>
              </w:numPr>
              <w:cnfStyle w:val="000000000000" w:firstRow="0" w:lastRow="0" w:firstColumn="0" w:lastColumn="0" w:oddVBand="0" w:evenVBand="0" w:oddHBand="0" w:evenHBand="0" w:firstRowFirstColumn="0" w:firstRowLastColumn="0" w:lastRowFirstColumn="0" w:lastRowLastColumn="0"/>
            </w:pPr>
            <w:r>
              <w:t>De</w:t>
            </w:r>
            <w:r w:rsidR="0082354F">
              <w:t>r Ventilmagnet</w:t>
            </w:r>
            <w:r>
              <w:t xml:space="preserve"> </w:t>
            </w:r>
            <w:r w:rsidR="0082354F">
              <w:t>des Ventils</w:t>
            </w:r>
            <w:r>
              <w:t xml:space="preserve"> (Q20</w:t>
            </w:r>
            <w:r w:rsidR="0082354F">
              <w:t>) wird</w:t>
            </w:r>
            <w:r>
              <w:t xml:space="preserve"> nicht mehr angesteuert.</w:t>
            </w:r>
          </w:p>
          <w:p w:rsidR="00837DF4" w:rsidP="00166DAA" w:rsidRDefault="0082354F" w14:paraId="3FEE997E" w14:textId="77777777">
            <w:pPr>
              <w:pStyle w:val="Listenabsatz"/>
              <w:numPr>
                <w:ilvl w:val="0"/>
                <w:numId w:val="16"/>
              </w:numPr>
              <w:cnfStyle w:val="000000000000" w:firstRow="0" w:lastRow="0" w:firstColumn="0" w:lastColumn="0" w:oddVBand="0" w:evenVBand="0" w:oddHBand="0" w:evenHBand="0" w:firstRowFirstColumn="0" w:firstRowLastColumn="0" w:lastRowFirstColumn="0" w:lastRowLastColumn="0"/>
            </w:pPr>
            <w:r>
              <w:t>Das Ventil</w:t>
            </w:r>
            <w:r w:rsidR="00837DF4">
              <w:t xml:space="preserve"> (Q20) geh</w:t>
            </w:r>
            <w:r>
              <w:t>t</w:t>
            </w:r>
            <w:r w:rsidR="00837DF4">
              <w:t xml:space="preserve"> in </w:t>
            </w:r>
            <w:r>
              <w:t>seine Ruhestellung, trennt</w:t>
            </w:r>
            <w:r w:rsidR="00837DF4">
              <w:t xml:space="preserve"> die</w:t>
            </w:r>
            <w:r>
              <w:t xml:space="preserve"> Energieversorgung und entlüftet die direkt nachfolgende pneumatische Anlage</w:t>
            </w:r>
            <w:r w:rsidR="00837DF4">
              <w:t>.</w:t>
            </w:r>
          </w:p>
        </w:tc>
      </w:tr>
      <w:tr w:rsidR="00837DF4" w:rsidTr="25268683" w14:paraId="075C97DE" w14:textId="77777777">
        <w:tc>
          <w:tcPr>
            <w:cnfStyle w:val="001000000000" w:firstRow="0" w:lastRow="0" w:firstColumn="1" w:lastColumn="0" w:oddVBand="0" w:evenVBand="0" w:oddHBand="0" w:evenHBand="0" w:firstRowFirstColumn="0" w:firstRowLastColumn="0" w:lastRowFirstColumn="0" w:lastRowLastColumn="0"/>
            <w:tcW w:w="2273" w:type="dxa"/>
            <w:tcMar/>
          </w:tcPr>
          <w:p w:rsidR="00837DF4" w:rsidP="00166DAA" w:rsidRDefault="00837DF4" w14:paraId="2AE69226" w14:textId="77777777">
            <w:r>
              <w:t>Manuelle Rückstellfunktion</w:t>
            </w:r>
          </w:p>
        </w:tc>
        <w:tc>
          <w:tcPr>
            <w:cnfStyle w:val="000000000000" w:firstRow="0" w:lastRow="0" w:firstColumn="0" w:lastColumn="0" w:oddVBand="0" w:evenVBand="0" w:oddHBand="0" w:evenHBand="0" w:firstRowFirstColumn="0" w:firstRowLastColumn="0" w:lastRowFirstColumn="0" w:lastRowLastColumn="0"/>
            <w:tcW w:w="7829" w:type="dxa"/>
            <w:gridSpan w:val="2"/>
            <w:tcMar/>
          </w:tcPr>
          <w:p w:rsidR="00837DF4" w:rsidP="00166DAA" w:rsidRDefault="00837DF4" w14:paraId="6A818F1F" w14:textId="77777777">
            <w:pPr>
              <w:cnfStyle w:val="000000000000" w:firstRow="0" w:lastRow="0" w:firstColumn="0" w:lastColumn="0" w:oddVBand="0" w:evenVBand="0" w:oddHBand="0" w:evenHBand="0" w:firstRowFirstColumn="0" w:firstRowLastColumn="0" w:lastRowFirstColumn="0" w:lastRowLastColumn="0"/>
            </w:pPr>
            <w:r>
              <w:t>Die manuelle Rückstellfunktion erfolgt durch das Zurücksetzen der Sicherheitsanforderung, z.B. durch das mechanische Entriegeln des Not-Halt-Schalters oder durch das Schließen der Schutztür.</w:t>
            </w:r>
          </w:p>
        </w:tc>
      </w:tr>
      <w:tr w:rsidR="00837DF4" w:rsidTr="25268683" w14:paraId="75CBAC4D" w14:textId="77777777">
        <w:tc>
          <w:tcPr>
            <w:cnfStyle w:val="001000000000" w:firstRow="0" w:lastRow="0" w:firstColumn="1" w:lastColumn="0" w:oddVBand="0" w:evenVBand="0" w:oddHBand="0" w:evenHBand="0" w:firstRowFirstColumn="0" w:firstRowLastColumn="0" w:lastRowFirstColumn="0" w:lastRowLastColumn="0"/>
            <w:tcW w:w="2273" w:type="dxa"/>
            <w:tcMar/>
          </w:tcPr>
          <w:p w:rsidR="00837DF4" w:rsidP="00166DAA" w:rsidRDefault="00837DF4" w14:paraId="063ADFF1" w14:textId="77777777">
            <w:r>
              <w:t>Start-/Wiederanlauf</w:t>
            </w:r>
          </w:p>
        </w:tc>
        <w:tc>
          <w:tcPr>
            <w:cnfStyle w:val="000000000000" w:firstRow="0" w:lastRow="0" w:firstColumn="0" w:lastColumn="0" w:oddVBand="0" w:evenVBand="0" w:oddHBand="0" w:evenHBand="0" w:firstRowFirstColumn="0" w:firstRowLastColumn="0" w:lastRowFirstColumn="0" w:lastRowLastColumn="0"/>
            <w:tcW w:w="7829" w:type="dxa"/>
            <w:gridSpan w:val="2"/>
            <w:tcMar/>
          </w:tcPr>
          <w:p w:rsidR="00837DF4" w:rsidP="00166DAA" w:rsidRDefault="00837DF4" w14:paraId="1BADCE2F" w14:textId="77777777">
            <w:pPr>
              <w:cnfStyle w:val="000000000000" w:firstRow="0" w:lastRow="0" w:firstColumn="0" w:lastColumn="0" w:oddVBand="0" w:evenVBand="0" w:oddHBand="0" w:evenHBand="0" w:firstRowFirstColumn="0" w:firstRowLastColumn="0" w:lastRowFirstColumn="0" w:lastRowLastColumn="0"/>
            </w:pPr>
            <w:r>
              <w:t>Wenn die Sicherheitsanforderung zurückgesetzt ist, kann durch die Betätigung des Quittierungstasters (S1) der Start ermöglicht werden.</w:t>
            </w:r>
          </w:p>
        </w:tc>
      </w:tr>
    </w:tbl>
    <w:p w:rsidR="00837DF4" w:rsidP="00577710" w:rsidRDefault="00837DF4" w14:paraId="219DEDE6" w14:textId="77777777">
      <w:pPr>
        <w:pStyle w:val="berschrift1"/>
        <w:spacing w:line="240" w:lineRule="exact"/>
      </w:pPr>
      <w:r>
        <w:t>Sicherheitsbetrachtung</w:t>
      </w:r>
    </w:p>
    <w:tbl>
      <w:tblPr>
        <w:tblStyle w:val="TabelleCD"/>
        <w:tblW w:w="0" w:type="auto"/>
        <w:tblBorders>
          <w:top w:val="single" w:color="auto" w:sz="4" w:space="0"/>
          <w:bottom w:val="single" w:color="auto" w:sz="4" w:space="0"/>
        </w:tblBorders>
        <w:tblLook w:val="04A0" w:firstRow="1" w:lastRow="0" w:firstColumn="1" w:lastColumn="0" w:noHBand="0" w:noVBand="1"/>
      </w:tblPr>
      <w:tblGrid>
        <w:gridCol w:w="2269"/>
        <w:gridCol w:w="7813"/>
      </w:tblGrid>
      <w:tr w:rsidR="00837DF4" w:rsidTr="00166DAA" w14:paraId="5AAF31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00837DF4" w:rsidP="00166DAA" w:rsidRDefault="00837DF4" w14:paraId="42BC67FF" w14:textId="77777777">
            <w:r>
              <w:t>Eingang</w:t>
            </w:r>
          </w:p>
        </w:tc>
        <w:tc>
          <w:tcPr>
            <w:tcW w:w="7829" w:type="dxa"/>
            <w:tcBorders>
              <w:top w:val="none" w:color="auto" w:sz="0" w:space="0"/>
              <w:left w:val="none" w:color="auto" w:sz="0" w:space="0"/>
              <w:bottom w:val="none" w:color="auto" w:sz="0" w:space="0"/>
              <w:right w:val="none" w:color="auto" w:sz="0" w:space="0"/>
              <w:tl2br w:val="none" w:color="auto" w:sz="0" w:space="0"/>
              <w:tr2bl w:val="none" w:color="auto" w:sz="0" w:space="0"/>
            </w:tcBorders>
          </w:tcPr>
          <w:p w:rsidR="00837DF4" w:rsidP="00166DAA" w:rsidRDefault="00837DF4" w14:paraId="50EE7A80" w14:textId="77777777">
            <w:pPr>
              <w:cnfStyle w:val="100000000000" w:firstRow="1" w:lastRow="0" w:firstColumn="0" w:lastColumn="0" w:oddVBand="0" w:evenVBand="0" w:oddHBand="0" w:evenHBand="0" w:firstRowFirstColumn="0" w:firstRowLastColumn="0" w:lastRowFirstColumn="0" w:lastRowLastColumn="0"/>
            </w:pPr>
            <w:r>
              <w:t>Das Sicherheitsbefehlsgerät (S2) ist entsprechend den relevanten Produktnormen ausgeführt und ist ein bewährtes Bauteil nach DIN EN ISO 13849-1</w:t>
            </w:r>
          </w:p>
          <w:p w:rsidR="00837DF4" w:rsidP="00166DAA" w:rsidRDefault="00837DF4" w14:paraId="67DE6AAC" w14:textId="77777777">
            <w:pPr>
              <w:cnfStyle w:val="100000000000" w:firstRow="1" w:lastRow="0" w:firstColumn="0" w:lastColumn="0" w:oddVBand="0" w:evenVBand="0" w:oddHBand="0" w:evenHBand="0" w:firstRowFirstColumn="0" w:firstRowLastColumn="0" w:lastRowFirstColumn="0" w:lastRowLastColumn="0"/>
            </w:pPr>
            <w:r>
              <w:t>Die Auswertung des Signals erfolgt über einen Eingang, der mindestens Kategorie 1 aufweist.</w:t>
            </w:r>
          </w:p>
        </w:tc>
      </w:tr>
      <w:tr w:rsidR="00837DF4" w:rsidTr="00166DAA" w14:paraId="268C772B" w14:textId="77777777">
        <w:tc>
          <w:tcPr>
            <w:cnfStyle w:val="001000000000" w:firstRow="0" w:lastRow="0" w:firstColumn="1" w:lastColumn="0" w:oddVBand="0" w:evenVBand="0" w:oddHBand="0" w:evenHBand="0" w:firstRowFirstColumn="0" w:firstRowLastColumn="0" w:lastRowFirstColumn="0" w:lastRowLastColumn="0"/>
            <w:tcW w:w="2273" w:type="dxa"/>
          </w:tcPr>
          <w:p w:rsidR="00837DF4" w:rsidP="00166DAA" w:rsidRDefault="00837DF4" w14:paraId="0DFAE25A" w14:textId="77777777">
            <w:r>
              <w:t>Logik</w:t>
            </w:r>
          </w:p>
        </w:tc>
        <w:tc>
          <w:tcPr>
            <w:tcW w:w="7829" w:type="dxa"/>
          </w:tcPr>
          <w:p w:rsidR="00837DF4" w:rsidP="00166DAA" w:rsidRDefault="00837DF4" w14:paraId="6CCA4380" w14:textId="77777777">
            <w:pPr>
              <w:cnfStyle w:val="000000000000" w:firstRow="0" w:lastRow="0" w:firstColumn="0" w:lastColumn="0" w:oddVBand="0" w:evenVBand="0" w:oddHBand="0" w:evenHBand="0" w:firstRowFirstColumn="0" w:firstRowLastColumn="0" w:lastRowFirstColumn="0" w:lastRowLastColumn="0"/>
            </w:pPr>
            <w:r>
              <w:t>Vom Hersteller des Sicherheitsschaltgeräts liegt ein Zertifikat als Sicherheitsbauteil vor, das mindestens den PL c, Kategorie 1 bestätigt.</w:t>
            </w:r>
          </w:p>
        </w:tc>
      </w:tr>
      <w:tr w:rsidR="00837DF4" w:rsidTr="00166DAA" w14:paraId="712E1AAB" w14:textId="77777777">
        <w:tc>
          <w:tcPr>
            <w:cnfStyle w:val="001000000000" w:firstRow="0" w:lastRow="0" w:firstColumn="1" w:lastColumn="0" w:oddVBand="0" w:evenVBand="0" w:oddHBand="0" w:evenHBand="0" w:firstRowFirstColumn="0" w:firstRowLastColumn="0" w:lastRowFirstColumn="0" w:lastRowLastColumn="0"/>
            <w:tcW w:w="2273" w:type="dxa"/>
          </w:tcPr>
          <w:p w:rsidR="00837DF4" w:rsidP="00166DAA" w:rsidRDefault="00837DF4" w14:paraId="75C47539" w14:textId="77777777">
            <w:r>
              <w:t>Ausgang</w:t>
            </w:r>
          </w:p>
        </w:tc>
        <w:tc>
          <w:tcPr>
            <w:tcW w:w="7829" w:type="dxa"/>
          </w:tcPr>
          <w:p w:rsidR="00837DF4" w:rsidP="00166DAA" w:rsidRDefault="00837DF4" w14:paraId="0CD20C4A" w14:textId="77777777">
            <w:pPr>
              <w:cnfStyle w:val="000000000000" w:firstRow="0" w:lastRow="0" w:firstColumn="0" w:lastColumn="0" w:oddVBand="0" w:evenVBand="0" w:oddHBand="0" w:evenHBand="0" w:firstRowFirstColumn="0" w:firstRowLastColumn="0" w:lastRowFirstColumn="0" w:lastRowLastColumn="0"/>
            </w:pPr>
            <w:r>
              <w:t xml:space="preserve">Der Ventilhersteller bestätigt, dass </w:t>
            </w:r>
            <w:r w:rsidR="0082354F">
              <w:t>das Ventil</w:t>
            </w:r>
            <w:r>
              <w:t xml:space="preserve"> (Q20) </w:t>
            </w:r>
            <w:r w:rsidR="0082354F">
              <w:t xml:space="preserve">ein </w:t>
            </w:r>
            <w:r>
              <w:t>bewährte</w:t>
            </w:r>
            <w:r w:rsidR="0082354F">
              <w:t>s</w:t>
            </w:r>
            <w:r>
              <w:t xml:space="preserve"> Bauteil</w:t>
            </w:r>
            <w:r w:rsidR="0082354F">
              <w:t xml:space="preserve"> nach DIN EN ISO 13849-1 ist</w:t>
            </w:r>
            <w:r>
              <w:t>.</w:t>
            </w:r>
          </w:p>
        </w:tc>
      </w:tr>
    </w:tbl>
    <w:p w:rsidRPr="00F274AA" w:rsidR="00837DF4" w:rsidP="003A6045" w:rsidRDefault="00837DF4" w14:paraId="10C1FD46" w14:textId="77777777">
      <w:pPr>
        <w:spacing w:line="240" w:lineRule="auto"/>
      </w:pPr>
    </w:p>
    <w:sectPr w:rsidRPr="00F274AA" w:rsidR="00837DF4" w:rsidSect="00640584">
      <w:pgSz w:w="11906" w:h="16838" w:orient="portrait" w:code="9"/>
      <w:pgMar w:top="3062" w:right="567" w:bottom="822" w:left="1247" w:header="851"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564" w:rsidRDefault="0082354F" w14:paraId="5F74F1A7" w14:textId="77777777">
      <w:pPr>
        <w:spacing w:line="240" w:lineRule="auto"/>
      </w:pPr>
      <w:r>
        <w:separator/>
      </w:r>
    </w:p>
  </w:endnote>
  <w:endnote w:type="continuationSeparator" w:id="0">
    <w:p w:rsidR="001D0564" w:rsidRDefault="0082354F" w14:paraId="24677D2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panose1 w:val="02000503060000020004"/>
    <w:charset w:val="00"/>
    <w:family w:val="auto"/>
    <w:pitch w:val="variable"/>
    <w:sig w:usb0="800002AF" w:usb1="4000204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C5C" w:rsidRDefault="00390C5C" w14:paraId="06CEDDDF"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B75C3" w:rsidR="0071001D" w:rsidP="00A17B28" w:rsidRDefault="0082354F" w14:paraId="14185B10" w14:textId="77777777">
    <w:pPr>
      <w:pStyle w:val="FN01Firm"/>
      <w:framePr w:w="1899" w:wrap="around"/>
      <w:rPr>
        <w:lang w:val="en-GB"/>
      </w:rPr>
    </w:pPr>
    <w:r>
      <w:fldChar w:fldCharType="begin"/>
    </w:r>
    <w:r>
      <w:instrText> REF  firm  \* MERGEFORMAT </w:instrText>
    </w:r>
    <w:r>
      <w:fldChar w:fldCharType="separate"/>
    </w:r>
    <w:r w:rsidRPr="0082354F">
      <w:rPr>
        <w:noProof/>
      </w:rPr>
      <w:t>Landesgesellschaft</w:t>
    </w:r>
    <w:r>
      <w:fldChar w:fldCharType="end"/>
    </w:r>
  </w:p>
  <w:p w:rsidRPr="00585267" w:rsidR="0071001D" w:rsidP="00585267" w:rsidRDefault="004D0627" w14:paraId="056A3D46" w14:textId="77777777">
    <w:pPr>
      <w:pStyle w:val="FN03PageNr"/>
      <w:framePr w:wrap="around" w:vAnchor="page"/>
    </w:pPr>
    <w:r>
      <w:rPr>
        <w:rStyle w:val="Seitenzahl"/>
        <w:sz w:val="15"/>
        <w:szCs w:val="20"/>
      </w:rPr>
      <w:fldChar w:fldCharType="begin"/>
    </w:r>
    <w:r w:rsidR="0071001D">
      <w:rPr>
        <w:rStyle w:val="Seitenzahl"/>
        <w:sz w:val="15"/>
        <w:szCs w:val="20"/>
      </w:rPr>
      <w:instrText xml:space="preserve"> PAGE </w:instrText>
    </w:r>
    <w:r>
      <w:rPr>
        <w:rStyle w:val="Seitenzahl"/>
        <w:sz w:val="15"/>
        <w:szCs w:val="20"/>
      </w:rPr>
      <w:fldChar w:fldCharType="separate"/>
    </w:r>
    <w:r w:rsidR="0082354F">
      <w:rPr>
        <w:rStyle w:val="Seitenzahl"/>
        <w:noProof/>
        <w:sz w:val="15"/>
        <w:szCs w:val="20"/>
      </w:rPr>
      <w:t>2</w:t>
    </w:r>
    <w:r>
      <w:rPr>
        <w:rStyle w:val="Seitenzahl"/>
        <w:sz w:val="15"/>
        <w:szCs w:val="20"/>
      </w:rPr>
      <w:fldChar w:fldCharType="end"/>
    </w:r>
  </w:p>
  <w:p w:rsidRPr="003A6045" w:rsidR="0071001D" w:rsidP="00585267" w:rsidRDefault="0082354F" w14:paraId="57BD4C58" w14:textId="77777777">
    <w:pPr>
      <w:pStyle w:val="FN02Topic"/>
      <w:framePr w:w="5387" w:wrap="around" w:x="3346"/>
    </w:pPr>
    <w:r>
      <w:fldChar w:fldCharType="begin"/>
    </w:r>
    <w:r>
      <w:instrText> REF  headline  \* MERGEFORMAT </w:instrText>
    </w:r>
    <w:r>
      <w:fldChar w:fldCharType="separate"/>
    </w:r>
    <w:r>
      <w:rPr>
        <w:noProof/>
      </w:rPr>
      <w:t>Beispielschaltung Funktionale Sicherheit</w:t>
    </w:r>
    <w:r>
      <w:fldChar w:fldCharType="end"/>
    </w:r>
    <w:r w:rsidRPr="003A6045" w:rsidR="00027247">
      <w:t>,</w:t>
    </w:r>
    <w:r w:rsidRPr="003A6045" w:rsidR="0071001D">
      <w:t xml:space="preserve"> </w:t>
    </w:r>
    <w:r w:rsidR="00390C5C">
      <w:fldChar w:fldCharType="begin"/>
    </w:r>
    <w:r w:rsidR="00390C5C">
      <w:instrText xml:space="preserve"> REF  topic  \* MERGEFORMAT </w:instrText>
    </w:r>
    <w:r w:rsidR="00390C5C">
      <w:fldChar w:fldCharType="separate"/>
    </w:r>
    <w:r w:rsidRPr="0082354F">
      <w:rPr>
        <w:noProof/>
      </w:rPr>
      <w:t>100675</w:t>
    </w:r>
    <w:r w:rsidR="00390C5C">
      <w:rPr>
        <w:noProof/>
      </w:rPr>
      <w:fldChar w:fldCharType="end"/>
    </w:r>
    <w:r w:rsidRPr="003A6045" w:rsidR="003A6045">
      <w:t xml:space="preserve">, </w:t>
    </w:r>
    <w:r>
      <w:fldChar w:fldCharType="begin"/>
    </w:r>
    <w:r>
      <w:instrText> REF  version  \* MERGEFORMAT </w:instrText>
    </w:r>
    <w:r>
      <w:fldChar w:fldCharType="separate"/>
    </w:r>
    <w:r w:rsidRPr="0082354F">
      <w:rPr>
        <w:bCs/>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01D" w:rsidP="00A17B28" w:rsidRDefault="0071001D" w14:paraId="325EC751" w14:textId="77777777">
    <w:pPr>
      <w:pStyle w:val="Fuzeile"/>
      <w:rPr>
        <w:szCs w:val="15"/>
      </w:rPr>
    </w:pPr>
  </w:p>
  <w:p w:rsidRPr="00436E4E" w:rsidR="0071001D" w:rsidP="00A17B28" w:rsidRDefault="0071001D" w14:paraId="791142B8" w14:textId="77777777">
    <w:pPr>
      <w:pStyle w:val="Fuzeile"/>
      <w:spacing w:line="380" w:lineRule="exact"/>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564" w:rsidRDefault="0082354F" w14:paraId="047A3A2E" w14:textId="77777777">
      <w:pPr>
        <w:spacing w:line="240" w:lineRule="auto"/>
      </w:pPr>
      <w:r>
        <w:separator/>
      </w:r>
    </w:p>
  </w:footnote>
  <w:footnote w:type="continuationSeparator" w:id="0">
    <w:p w:rsidR="001D0564" w:rsidRDefault="0082354F" w14:paraId="6016A2E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C5C" w:rsidRDefault="00390C5C" w14:paraId="2D549837"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1001D" w:rsidP="00B22F1E" w:rsidRDefault="0051000A" w14:paraId="235E1313" w14:textId="77777777">
    <w:pPr>
      <w:pStyle w:val="FNRahmen"/>
      <w:framePr w:wrap="around"/>
    </w:pPr>
    <w:r>
      <w:drawing>
        <wp:inline distT="0" distB="0" distL="0" distR="0" wp14:anchorId="5D59ED2F" wp14:editId="5DED0721">
          <wp:extent cx="6562090" cy="844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090" cy="84455"/>
                  </a:xfrm>
                  <a:prstGeom prst="rect">
                    <a:avLst/>
                  </a:prstGeom>
                  <a:noFill/>
                  <a:ln>
                    <a:noFill/>
                  </a:ln>
                </pic:spPr>
              </pic:pic>
            </a:graphicData>
          </a:graphic>
        </wp:inline>
      </w:drawing>
    </w:r>
  </w:p>
  <w:p w:rsidR="0071001D" w:rsidP="00B22F1E" w:rsidRDefault="0071001D" w14:paraId="6B0E89EE" w14:textId="77777777">
    <w:pPr>
      <w:pStyle w:val="HNRahmen"/>
      <w:framePr w:wrap="around"/>
    </w:pPr>
    <w:r>
      <w:object w:dxaOrig="10335" w:dyaOrig="134" w14:anchorId="46EEFCD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16.7pt;height:6.55pt" type="#_x0000_t75">
          <v:imagedata o:title="" r:id="rId2"/>
        </v:shape>
        <o:OLEObject Type="Embed" ProgID="Word.Picture.8" ShapeID="_x0000_i1025" DrawAspect="Content" ObjectID="_1657079441" r:id="rId3"/>
      </w:object>
    </w:r>
  </w:p>
  <w:p w:rsidR="0071001D" w:rsidP="00B22F1E" w:rsidRDefault="0071001D" w14:paraId="5B0F281F"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71001D" w:rsidP="00107139" w:rsidRDefault="0071001D" w14:paraId="292F8DD2" w14:textId="77777777">
    <w:pPr>
      <w:pStyle w:val="Kopfzeile"/>
    </w:pPr>
    <w:r>
      <w:rPr>
        <w:noProof/>
      </w:rPr>
      <w:drawing>
        <wp:anchor distT="0" distB="0" distL="114300" distR="114300" simplePos="0" relativeHeight="251657728" behindDoc="0" locked="0" layoutInCell="1" allowOverlap="1" wp14:anchorId="69375BC5" wp14:editId="0BC88C28">
          <wp:simplePos x="0" y="0"/>
          <wp:positionH relativeFrom="page">
            <wp:posOffset>5760720</wp:posOffset>
          </wp:positionH>
          <wp:positionV relativeFrom="page">
            <wp:posOffset>1800225</wp:posOffset>
          </wp:positionV>
          <wp:extent cx="1460500" cy="267335"/>
          <wp:effectExtent l="19050" t="0" r="6350" b="0"/>
          <wp:wrapNone/>
          <wp:docPr id="24" name="Bild 24" descr="Logo040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040black"/>
                  <pic:cNvPicPr>
                    <a:picLocks noChangeAspect="1" noChangeArrowheads="1"/>
                  </pic:cNvPicPr>
                </pic:nvPicPr>
                <pic:blipFill>
                  <a:blip r:embed="rId1"/>
                  <a:srcRect/>
                  <a:stretch>
                    <a:fillRect/>
                  </a:stretch>
                </pic:blipFill>
                <pic:spPr bwMode="auto">
                  <a:xfrm>
                    <a:off x="0" y="0"/>
                    <a:ext cx="1460500" cy="267335"/>
                  </a:xfrm>
                  <a:prstGeom prst="rect">
                    <a:avLst/>
                  </a:prstGeom>
                  <a:noFill/>
                  <a:ln w="9525">
                    <a:noFill/>
                    <a:miter lim="800000"/>
                    <a:headEnd/>
                    <a:tailEnd/>
                  </a:ln>
                </pic:spPr>
              </pic:pic>
            </a:graphicData>
          </a:graphic>
        </wp:anchor>
      </w:drawing>
    </w:r>
    <w:r w:rsidR="2526868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1C3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6807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25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3AF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3AE02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6EE8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E542C0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AC0019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7CA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9A8B6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D47190C"/>
    <w:multiLevelType w:val="hybridMultilevel"/>
    <w:tmpl w:val="4B28BA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1E6E1076"/>
    <w:multiLevelType w:val="multilevel"/>
    <w:tmpl w:val="73F01E54"/>
    <w:styleLink w:val="Nummerierung"/>
    <w:lvl w:ilvl="0">
      <w:start w:val="1"/>
      <w:numFmt w:val="lowerLetter"/>
      <w:lvlText w:val="%1)"/>
      <w:lvlJc w:val="left"/>
      <w:pPr>
        <w:tabs>
          <w:tab w:val="num" w:pos="737"/>
        </w:tabs>
        <w:ind w:left="737" w:hanging="368"/>
      </w:pPr>
      <w:rPr>
        <w:rFonts w:hint="default" w:ascii="MetaPlusLF" w:hAnsi="MetaPlusLF"/>
        <w:sz w:val="20"/>
      </w:rPr>
    </w:lvl>
    <w:lvl w:ilvl="1">
      <w:start w:val="1"/>
      <w:numFmt w:val="bullet"/>
      <w:lvlText w:val=""/>
      <w:lvlJc w:val="left"/>
      <w:pPr>
        <w:tabs>
          <w:tab w:val="num" w:pos="369"/>
        </w:tabs>
        <w:ind w:left="369" w:hanging="369"/>
      </w:pPr>
      <w:rPr>
        <w:rFonts w:hint="default" w:ascii="Symbol" w:hAnsi="Symbol"/>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8BD2349"/>
    <w:multiLevelType w:val="hybridMultilevel"/>
    <w:tmpl w:val="257EC066"/>
    <w:lvl w:ilvl="0" w:tplc="C1EABC26">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9355962"/>
    <w:multiLevelType w:val="multilevel"/>
    <w:tmpl w:val="5778FE7E"/>
    <w:lvl w:ilvl="0">
      <w:start w:val="1"/>
      <w:numFmt w:val="decimal"/>
      <w:pStyle w:val="berschrift1"/>
      <w:lvlText w:val="%1"/>
      <w:lvlJc w:val="left"/>
      <w:pPr>
        <w:tabs>
          <w:tab w:val="num" w:pos="907"/>
        </w:tabs>
        <w:ind w:left="907" w:hanging="907"/>
      </w:pPr>
      <w:rPr>
        <w:rFonts w:hint="default" w:ascii="MetaPlusLF" w:hAnsi="MetaPlusLF"/>
        <w:b/>
        <w:i w:val="0"/>
        <w:sz w:val="20"/>
      </w:rPr>
    </w:lvl>
    <w:lvl w:ilvl="1">
      <w:start w:val="1"/>
      <w:numFmt w:val="decimal"/>
      <w:pStyle w:val="berschrift2"/>
      <w:lvlText w:val="%1. %2"/>
      <w:lvlJc w:val="left"/>
      <w:pPr>
        <w:tabs>
          <w:tab w:val="num" w:pos="907"/>
        </w:tabs>
        <w:ind w:left="907" w:hanging="907"/>
      </w:pPr>
      <w:rPr>
        <w:rFonts w:hint="default" w:ascii="MetaPlusLF" w:hAnsi="MetaPlusLF"/>
        <w:b w:val="0"/>
        <w:i w:val="0"/>
        <w:sz w:val="20"/>
      </w:rPr>
    </w:lvl>
    <w:lvl w:ilvl="2">
      <w:start w:val="1"/>
      <w:numFmt w:val="decimal"/>
      <w:pStyle w:val="berschrift3"/>
      <w:lvlText w:val="%1. %2. %3"/>
      <w:lvlJc w:val="left"/>
      <w:pPr>
        <w:tabs>
          <w:tab w:val="num" w:pos="907"/>
        </w:tabs>
        <w:ind w:left="907" w:hanging="907"/>
      </w:pPr>
      <w:rPr>
        <w:rFonts w:hint="default" w:ascii="MetaPlusLF" w:hAnsi="MetaPlusLF"/>
        <w:b w:val="0"/>
        <w:i w:val="0"/>
        <w:sz w:val="20"/>
      </w:rPr>
    </w:lvl>
    <w:lvl w:ilvl="3">
      <w:start w:val="1"/>
      <w:numFmt w:val="decimal"/>
      <w:pStyle w:val="berschrift4"/>
      <w:lvlText w:val="%1. %2. %3. %4"/>
      <w:lvlJc w:val="left"/>
      <w:pPr>
        <w:tabs>
          <w:tab w:val="num" w:pos="907"/>
        </w:tabs>
        <w:ind w:left="907" w:hanging="907"/>
      </w:pPr>
      <w:rPr>
        <w:rFonts w:hint="default" w:ascii="MetaPlusLF" w:hAnsi="MetaPlusLF"/>
        <w:b w:val="0"/>
        <w:i w:val="0"/>
        <w:sz w:val="20"/>
      </w:rPr>
    </w:lvl>
    <w:lvl w:ilvl="4">
      <w:start w:val="1"/>
      <w:numFmt w:val="decimal"/>
      <w:pStyle w:val="berschrift5"/>
      <w:lvlText w:val="%1. %2. %3. %4. %5"/>
      <w:lvlJc w:val="left"/>
      <w:pPr>
        <w:tabs>
          <w:tab w:val="num" w:pos="907"/>
        </w:tabs>
        <w:ind w:left="907" w:hanging="907"/>
      </w:pPr>
      <w:rPr>
        <w:rFonts w:hint="default" w:ascii="MetaPlusLF" w:hAnsi="MetaPlusLF"/>
        <w:b w:val="0"/>
        <w:i w:val="0"/>
        <w:sz w:val="20"/>
      </w:rPr>
    </w:lvl>
    <w:lvl w:ilvl="5">
      <w:start w:val="1"/>
      <w:numFmt w:val="decimal"/>
      <w:pStyle w:val="berschrift6"/>
      <w:lvlText w:val="%1. %2. %3. %4. %5. %6"/>
      <w:lvlJc w:val="left"/>
      <w:pPr>
        <w:tabs>
          <w:tab w:val="num" w:pos="1152"/>
        </w:tabs>
        <w:ind w:left="1152" w:hanging="1152"/>
      </w:pPr>
      <w:rPr>
        <w:rFonts w:hint="default" w:ascii="MetaPlusLF" w:hAnsi="MetaPlusLF"/>
        <w:b w:val="0"/>
        <w:i w:val="0"/>
        <w:sz w:val="20"/>
      </w:rPr>
    </w:lvl>
    <w:lvl w:ilvl="6">
      <w:start w:val="1"/>
      <w:numFmt w:val="decimal"/>
      <w:pStyle w:val="berschrift7"/>
      <w:lvlText w:val="%1. %2. %3. %4. %5. %6. %7"/>
      <w:lvlJc w:val="left"/>
      <w:pPr>
        <w:tabs>
          <w:tab w:val="num" w:pos="1296"/>
        </w:tabs>
        <w:ind w:left="1296" w:hanging="1296"/>
      </w:pPr>
      <w:rPr>
        <w:rFonts w:hint="default" w:ascii="MetaPlusLF" w:hAnsi="MetaPlusLF"/>
        <w:b w:val="0"/>
        <w:i w:val="0"/>
        <w:sz w:val="20"/>
      </w:rPr>
    </w:lvl>
    <w:lvl w:ilvl="7">
      <w:start w:val="1"/>
      <w:numFmt w:val="decimal"/>
      <w:pStyle w:val="berschrift8"/>
      <w:lvlText w:val="%1. %2. %3. %4. %5. %6. %7. %8"/>
      <w:lvlJc w:val="left"/>
      <w:pPr>
        <w:tabs>
          <w:tab w:val="num" w:pos="1440"/>
        </w:tabs>
        <w:ind w:left="1440" w:hanging="1440"/>
      </w:pPr>
      <w:rPr>
        <w:rFonts w:hint="default" w:ascii="MetaPlusLF" w:hAnsi="MetaPlusLF"/>
        <w:b w:val="0"/>
        <w:i w:val="0"/>
        <w:sz w:val="20"/>
      </w:rPr>
    </w:lvl>
    <w:lvl w:ilvl="8">
      <w:start w:val="1"/>
      <w:numFmt w:val="decimal"/>
      <w:pStyle w:val="berschrift9"/>
      <w:lvlText w:val="%1. %2. %3. %4. %5. %6. %7. %8. %9"/>
      <w:lvlJc w:val="left"/>
      <w:pPr>
        <w:tabs>
          <w:tab w:val="num" w:pos="1584"/>
        </w:tabs>
        <w:ind w:left="1584" w:hanging="1584"/>
      </w:pPr>
      <w:rPr>
        <w:rFonts w:hint="default" w:ascii="MetaPlusLF" w:hAnsi="MetaPlusLF"/>
        <w:b w:val="0"/>
        <w:i w:val="0"/>
        <w:sz w:val="20"/>
      </w:rPr>
    </w:lvl>
  </w:abstractNum>
  <w:abstractNum w:abstractNumId="14" w15:restartNumberingAfterBreak="0">
    <w:nsid w:val="483B4937"/>
    <w:multiLevelType w:val="multilevel"/>
    <w:tmpl w:val="73F01E54"/>
    <w:numStyleLink w:val="Nummerierung"/>
  </w:abstractNum>
  <w:abstractNum w:abstractNumId="15" w15:restartNumberingAfterBreak="0">
    <w:nsid w:val="543C3E56"/>
    <w:multiLevelType w:val="hybridMultilevel"/>
    <w:tmpl w:val="641C1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E492708"/>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0443674"/>
    <w:multiLevelType w:val="hybridMultilevel"/>
    <w:tmpl w:val="43CC4B4A"/>
    <w:lvl w:ilvl="0" w:tplc="12B2AC02">
      <w:start w:val="1"/>
      <w:numFmt w:val="bullet"/>
      <w:pStyle w:val="Aufzhlung"/>
      <w:lvlText w:val=""/>
      <w:lvlJc w:val="left"/>
      <w:pPr>
        <w:tabs>
          <w:tab w:val="num" w:pos="369"/>
        </w:tabs>
        <w:ind w:left="369" w:hanging="369"/>
      </w:pPr>
      <w:rPr>
        <w:rFonts w:hint="default" w:ascii="Symbol" w:hAnsi="Symbol"/>
        <w:b w:val="0"/>
        <w:i w:val="0"/>
        <w:sz w:val="20"/>
        <w:szCs w:val="20"/>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num w:numId="1">
    <w:abstractNumId w:val="13"/>
  </w:num>
  <w:num w:numId="2">
    <w:abstractNumId w:val="17"/>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10"/>
    <w:rsid w:val="00014219"/>
    <w:rsid w:val="00021BBB"/>
    <w:rsid w:val="00025C7E"/>
    <w:rsid w:val="000262C2"/>
    <w:rsid w:val="000266CE"/>
    <w:rsid w:val="00027247"/>
    <w:rsid w:val="0003679A"/>
    <w:rsid w:val="00041A5C"/>
    <w:rsid w:val="00046A28"/>
    <w:rsid w:val="00047B91"/>
    <w:rsid w:val="00057790"/>
    <w:rsid w:val="00064709"/>
    <w:rsid w:val="000669BA"/>
    <w:rsid w:val="000872C0"/>
    <w:rsid w:val="00087684"/>
    <w:rsid w:val="00091C14"/>
    <w:rsid w:val="000931F4"/>
    <w:rsid w:val="000B75C3"/>
    <w:rsid w:val="000C2084"/>
    <w:rsid w:val="000C4CA1"/>
    <w:rsid w:val="000D431F"/>
    <w:rsid w:val="000E0DDA"/>
    <w:rsid w:val="000E2328"/>
    <w:rsid w:val="00104209"/>
    <w:rsid w:val="00107139"/>
    <w:rsid w:val="0011099A"/>
    <w:rsid w:val="00115B1B"/>
    <w:rsid w:val="00117D4B"/>
    <w:rsid w:val="00132481"/>
    <w:rsid w:val="00134B2A"/>
    <w:rsid w:val="001371F5"/>
    <w:rsid w:val="00141B22"/>
    <w:rsid w:val="00146E6F"/>
    <w:rsid w:val="00176348"/>
    <w:rsid w:val="00176D9B"/>
    <w:rsid w:val="001801BC"/>
    <w:rsid w:val="00180ACC"/>
    <w:rsid w:val="00181B89"/>
    <w:rsid w:val="00187CDD"/>
    <w:rsid w:val="0019081F"/>
    <w:rsid w:val="00196664"/>
    <w:rsid w:val="00197892"/>
    <w:rsid w:val="001B289D"/>
    <w:rsid w:val="001C04C7"/>
    <w:rsid w:val="001C29AD"/>
    <w:rsid w:val="001C508B"/>
    <w:rsid w:val="001D0564"/>
    <w:rsid w:val="002035DB"/>
    <w:rsid w:val="002075F0"/>
    <w:rsid w:val="00211863"/>
    <w:rsid w:val="0021436C"/>
    <w:rsid w:val="00215252"/>
    <w:rsid w:val="00220E3B"/>
    <w:rsid w:val="00224A1F"/>
    <w:rsid w:val="00226BB2"/>
    <w:rsid w:val="002270DD"/>
    <w:rsid w:val="0022736A"/>
    <w:rsid w:val="00232FFA"/>
    <w:rsid w:val="002445B3"/>
    <w:rsid w:val="00262D6A"/>
    <w:rsid w:val="0026690E"/>
    <w:rsid w:val="0027072D"/>
    <w:rsid w:val="0027714B"/>
    <w:rsid w:val="0029062D"/>
    <w:rsid w:val="00290F12"/>
    <w:rsid w:val="00296DE9"/>
    <w:rsid w:val="002A4DE7"/>
    <w:rsid w:val="002A60A0"/>
    <w:rsid w:val="002B0BC0"/>
    <w:rsid w:val="002B4C8F"/>
    <w:rsid w:val="002D3276"/>
    <w:rsid w:val="002E3D8C"/>
    <w:rsid w:val="00304140"/>
    <w:rsid w:val="003222DA"/>
    <w:rsid w:val="00323798"/>
    <w:rsid w:val="00323DD7"/>
    <w:rsid w:val="00336E65"/>
    <w:rsid w:val="00340ED8"/>
    <w:rsid w:val="00341F64"/>
    <w:rsid w:val="003466F0"/>
    <w:rsid w:val="0035345E"/>
    <w:rsid w:val="00360B98"/>
    <w:rsid w:val="003809CD"/>
    <w:rsid w:val="00383681"/>
    <w:rsid w:val="003901C6"/>
    <w:rsid w:val="00390C5C"/>
    <w:rsid w:val="003A6045"/>
    <w:rsid w:val="003B2D17"/>
    <w:rsid w:val="003B6D28"/>
    <w:rsid w:val="003D1130"/>
    <w:rsid w:val="003D3295"/>
    <w:rsid w:val="003D3B75"/>
    <w:rsid w:val="003D519D"/>
    <w:rsid w:val="003D6151"/>
    <w:rsid w:val="003E59C4"/>
    <w:rsid w:val="003F4BA3"/>
    <w:rsid w:val="003F62B7"/>
    <w:rsid w:val="004137CB"/>
    <w:rsid w:val="00420366"/>
    <w:rsid w:val="0042209B"/>
    <w:rsid w:val="00436E4E"/>
    <w:rsid w:val="00461706"/>
    <w:rsid w:val="00461AB5"/>
    <w:rsid w:val="00472B7F"/>
    <w:rsid w:val="004801B0"/>
    <w:rsid w:val="004848F6"/>
    <w:rsid w:val="00486F2C"/>
    <w:rsid w:val="004A4A43"/>
    <w:rsid w:val="004A68A9"/>
    <w:rsid w:val="004D0627"/>
    <w:rsid w:val="004E62CD"/>
    <w:rsid w:val="004F5C22"/>
    <w:rsid w:val="004F5C59"/>
    <w:rsid w:val="0050071A"/>
    <w:rsid w:val="005057F9"/>
    <w:rsid w:val="0051000A"/>
    <w:rsid w:val="00510C1A"/>
    <w:rsid w:val="005265AF"/>
    <w:rsid w:val="00533080"/>
    <w:rsid w:val="00546169"/>
    <w:rsid w:val="00557063"/>
    <w:rsid w:val="00571A63"/>
    <w:rsid w:val="00575EBC"/>
    <w:rsid w:val="00577710"/>
    <w:rsid w:val="0057777A"/>
    <w:rsid w:val="00585267"/>
    <w:rsid w:val="005B3676"/>
    <w:rsid w:val="005B6DE2"/>
    <w:rsid w:val="005C2D21"/>
    <w:rsid w:val="005E4455"/>
    <w:rsid w:val="005F015E"/>
    <w:rsid w:val="005F0D92"/>
    <w:rsid w:val="005F3824"/>
    <w:rsid w:val="005F7E3E"/>
    <w:rsid w:val="00604A22"/>
    <w:rsid w:val="00612124"/>
    <w:rsid w:val="0061633C"/>
    <w:rsid w:val="006265B4"/>
    <w:rsid w:val="006353E6"/>
    <w:rsid w:val="00640584"/>
    <w:rsid w:val="0066517A"/>
    <w:rsid w:val="00666B5C"/>
    <w:rsid w:val="00677AB3"/>
    <w:rsid w:val="00685845"/>
    <w:rsid w:val="0069016E"/>
    <w:rsid w:val="00692328"/>
    <w:rsid w:val="00694E39"/>
    <w:rsid w:val="006A5803"/>
    <w:rsid w:val="006A60B5"/>
    <w:rsid w:val="006A7053"/>
    <w:rsid w:val="006D52A5"/>
    <w:rsid w:val="006E0C7A"/>
    <w:rsid w:val="006F19CE"/>
    <w:rsid w:val="0071001D"/>
    <w:rsid w:val="0072270A"/>
    <w:rsid w:val="00734C3F"/>
    <w:rsid w:val="00736C46"/>
    <w:rsid w:val="00737F79"/>
    <w:rsid w:val="00745653"/>
    <w:rsid w:val="007475F9"/>
    <w:rsid w:val="007526D6"/>
    <w:rsid w:val="0076032B"/>
    <w:rsid w:val="00764FBE"/>
    <w:rsid w:val="0076690D"/>
    <w:rsid w:val="00774DDF"/>
    <w:rsid w:val="00780FCF"/>
    <w:rsid w:val="0079295C"/>
    <w:rsid w:val="0079700E"/>
    <w:rsid w:val="007A602D"/>
    <w:rsid w:val="007A7768"/>
    <w:rsid w:val="007B594B"/>
    <w:rsid w:val="007B6AF2"/>
    <w:rsid w:val="007C5E16"/>
    <w:rsid w:val="007D49EE"/>
    <w:rsid w:val="007E4FB2"/>
    <w:rsid w:val="007E6E92"/>
    <w:rsid w:val="007F4329"/>
    <w:rsid w:val="007F57A0"/>
    <w:rsid w:val="00804F84"/>
    <w:rsid w:val="00816AAE"/>
    <w:rsid w:val="008219D3"/>
    <w:rsid w:val="0082354F"/>
    <w:rsid w:val="00823EDB"/>
    <w:rsid w:val="00832015"/>
    <w:rsid w:val="0083495A"/>
    <w:rsid w:val="008352C7"/>
    <w:rsid w:val="00835F64"/>
    <w:rsid w:val="00836E2A"/>
    <w:rsid w:val="00837DF4"/>
    <w:rsid w:val="00851013"/>
    <w:rsid w:val="0086159F"/>
    <w:rsid w:val="00861B06"/>
    <w:rsid w:val="008625C9"/>
    <w:rsid w:val="0086606F"/>
    <w:rsid w:val="00867ABC"/>
    <w:rsid w:val="008728A1"/>
    <w:rsid w:val="00890055"/>
    <w:rsid w:val="008A6F68"/>
    <w:rsid w:val="008B4A68"/>
    <w:rsid w:val="008B7162"/>
    <w:rsid w:val="008C2381"/>
    <w:rsid w:val="008D2227"/>
    <w:rsid w:val="008F5517"/>
    <w:rsid w:val="00903079"/>
    <w:rsid w:val="009075D2"/>
    <w:rsid w:val="00943747"/>
    <w:rsid w:val="00946DBE"/>
    <w:rsid w:val="0097070F"/>
    <w:rsid w:val="00986520"/>
    <w:rsid w:val="009872F0"/>
    <w:rsid w:val="0099116F"/>
    <w:rsid w:val="00991BF9"/>
    <w:rsid w:val="00994477"/>
    <w:rsid w:val="009A2A1A"/>
    <w:rsid w:val="009B09FD"/>
    <w:rsid w:val="009B29FC"/>
    <w:rsid w:val="009B462A"/>
    <w:rsid w:val="009B6F8D"/>
    <w:rsid w:val="009C3885"/>
    <w:rsid w:val="009D0BB7"/>
    <w:rsid w:val="009D3CE1"/>
    <w:rsid w:val="009D421A"/>
    <w:rsid w:val="009D462C"/>
    <w:rsid w:val="009D712A"/>
    <w:rsid w:val="009E4FC9"/>
    <w:rsid w:val="009F1CA8"/>
    <w:rsid w:val="009F309E"/>
    <w:rsid w:val="00A02D72"/>
    <w:rsid w:val="00A0492B"/>
    <w:rsid w:val="00A1034D"/>
    <w:rsid w:val="00A1142A"/>
    <w:rsid w:val="00A1330C"/>
    <w:rsid w:val="00A15F90"/>
    <w:rsid w:val="00A17B28"/>
    <w:rsid w:val="00A27678"/>
    <w:rsid w:val="00A333A3"/>
    <w:rsid w:val="00A36AB0"/>
    <w:rsid w:val="00A40219"/>
    <w:rsid w:val="00A4321B"/>
    <w:rsid w:val="00A500DF"/>
    <w:rsid w:val="00A605BD"/>
    <w:rsid w:val="00A63A23"/>
    <w:rsid w:val="00A63EA7"/>
    <w:rsid w:val="00A67214"/>
    <w:rsid w:val="00A90D51"/>
    <w:rsid w:val="00A95F1E"/>
    <w:rsid w:val="00A974BE"/>
    <w:rsid w:val="00A97E33"/>
    <w:rsid w:val="00AA4A4A"/>
    <w:rsid w:val="00AA6535"/>
    <w:rsid w:val="00AB146E"/>
    <w:rsid w:val="00AC45C9"/>
    <w:rsid w:val="00AD3761"/>
    <w:rsid w:val="00AD4177"/>
    <w:rsid w:val="00AF1CE2"/>
    <w:rsid w:val="00AF2ED4"/>
    <w:rsid w:val="00B009FF"/>
    <w:rsid w:val="00B03C14"/>
    <w:rsid w:val="00B22F1E"/>
    <w:rsid w:val="00B301AE"/>
    <w:rsid w:val="00B31E82"/>
    <w:rsid w:val="00B330C5"/>
    <w:rsid w:val="00B440BD"/>
    <w:rsid w:val="00B45C49"/>
    <w:rsid w:val="00B46F73"/>
    <w:rsid w:val="00B53D56"/>
    <w:rsid w:val="00B5561B"/>
    <w:rsid w:val="00B72B4A"/>
    <w:rsid w:val="00B811DE"/>
    <w:rsid w:val="00B82507"/>
    <w:rsid w:val="00B82AF2"/>
    <w:rsid w:val="00B86DAF"/>
    <w:rsid w:val="00B93F2B"/>
    <w:rsid w:val="00BA03EE"/>
    <w:rsid w:val="00BA1388"/>
    <w:rsid w:val="00BB0684"/>
    <w:rsid w:val="00BC16B6"/>
    <w:rsid w:val="00BC38F4"/>
    <w:rsid w:val="00BC3C5D"/>
    <w:rsid w:val="00BC780A"/>
    <w:rsid w:val="00BD1EFA"/>
    <w:rsid w:val="00BD3BCA"/>
    <w:rsid w:val="00BD42C2"/>
    <w:rsid w:val="00BE35DF"/>
    <w:rsid w:val="00BE7C8B"/>
    <w:rsid w:val="00BF007F"/>
    <w:rsid w:val="00BF2631"/>
    <w:rsid w:val="00BF2B2E"/>
    <w:rsid w:val="00BF6CEF"/>
    <w:rsid w:val="00C0425F"/>
    <w:rsid w:val="00C209D4"/>
    <w:rsid w:val="00C25B80"/>
    <w:rsid w:val="00C27229"/>
    <w:rsid w:val="00C32842"/>
    <w:rsid w:val="00C34D52"/>
    <w:rsid w:val="00C34E82"/>
    <w:rsid w:val="00C379E6"/>
    <w:rsid w:val="00C474A6"/>
    <w:rsid w:val="00C52D81"/>
    <w:rsid w:val="00C54029"/>
    <w:rsid w:val="00C77C91"/>
    <w:rsid w:val="00C84A04"/>
    <w:rsid w:val="00CB6B3E"/>
    <w:rsid w:val="00CC3222"/>
    <w:rsid w:val="00CC7FA5"/>
    <w:rsid w:val="00CD1490"/>
    <w:rsid w:val="00CD4948"/>
    <w:rsid w:val="00CE2E73"/>
    <w:rsid w:val="00CF0907"/>
    <w:rsid w:val="00CF2CB5"/>
    <w:rsid w:val="00D065A4"/>
    <w:rsid w:val="00D06F8B"/>
    <w:rsid w:val="00D11175"/>
    <w:rsid w:val="00D14721"/>
    <w:rsid w:val="00D159DC"/>
    <w:rsid w:val="00D212EF"/>
    <w:rsid w:val="00D21D75"/>
    <w:rsid w:val="00D23306"/>
    <w:rsid w:val="00D2424B"/>
    <w:rsid w:val="00D514D8"/>
    <w:rsid w:val="00D53FEF"/>
    <w:rsid w:val="00D6434F"/>
    <w:rsid w:val="00D70843"/>
    <w:rsid w:val="00D72F3E"/>
    <w:rsid w:val="00D74D4A"/>
    <w:rsid w:val="00D75E13"/>
    <w:rsid w:val="00D94FD1"/>
    <w:rsid w:val="00D96310"/>
    <w:rsid w:val="00DA25C8"/>
    <w:rsid w:val="00DD460C"/>
    <w:rsid w:val="00DE0F09"/>
    <w:rsid w:val="00DE660C"/>
    <w:rsid w:val="00DE71F5"/>
    <w:rsid w:val="00DF288D"/>
    <w:rsid w:val="00E0024A"/>
    <w:rsid w:val="00E00CEE"/>
    <w:rsid w:val="00E062D3"/>
    <w:rsid w:val="00E32DB4"/>
    <w:rsid w:val="00E44A95"/>
    <w:rsid w:val="00E9388D"/>
    <w:rsid w:val="00E95D4A"/>
    <w:rsid w:val="00E97802"/>
    <w:rsid w:val="00EA09A1"/>
    <w:rsid w:val="00EA276E"/>
    <w:rsid w:val="00EB3FDB"/>
    <w:rsid w:val="00EB7045"/>
    <w:rsid w:val="00EB7079"/>
    <w:rsid w:val="00ED3B1A"/>
    <w:rsid w:val="00EE6E93"/>
    <w:rsid w:val="00EF41EF"/>
    <w:rsid w:val="00EF4581"/>
    <w:rsid w:val="00EF7917"/>
    <w:rsid w:val="00F153A7"/>
    <w:rsid w:val="00F213C6"/>
    <w:rsid w:val="00F22801"/>
    <w:rsid w:val="00F25B4B"/>
    <w:rsid w:val="00F274AA"/>
    <w:rsid w:val="00F35752"/>
    <w:rsid w:val="00F86DBE"/>
    <w:rsid w:val="00FB3DD3"/>
    <w:rsid w:val="00FD2B92"/>
    <w:rsid w:val="00FD46FE"/>
    <w:rsid w:val="00FE3831"/>
    <w:rsid w:val="00FE7A17"/>
    <w:rsid w:val="00FF2B54"/>
    <w:rsid w:val="00FF547D"/>
    <w:rsid w:val="00FF5E4E"/>
    <w:rsid w:val="00FF71FF"/>
    <w:rsid w:val="25268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B66E9AA"/>
  <w15:docId w15:val="{FCA95AC0-4560-4223-B3E4-486DFD4182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Standard" w:default="1">
    <w:name w:val="Normal"/>
    <w:qFormat/>
    <w:rsid w:val="000B75C3"/>
    <w:pPr>
      <w:spacing w:line="240" w:lineRule="atLeast"/>
    </w:pPr>
    <w:rPr>
      <w:rFonts w:ascii="MetaPlusLF" w:hAnsi="MetaPlusLF"/>
      <w:lang w:val="de-DE" w:eastAsia="de-DE"/>
    </w:rPr>
  </w:style>
  <w:style w:type="paragraph" w:styleId="berschrift1">
    <w:name w:val="heading 1"/>
    <w:basedOn w:val="Handbuch-HB"/>
    <w:next w:val="Handbuch-HB"/>
    <w:qFormat/>
    <w:rsid w:val="007E6E92"/>
    <w:pPr>
      <w:keepNext/>
      <w:numPr>
        <w:numId w:val="1"/>
      </w:numPr>
      <w:spacing w:before="480" w:after="240"/>
      <w:ind w:right="3005"/>
      <w:outlineLvl w:val="0"/>
    </w:pPr>
    <w:rPr>
      <w:b/>
    </w:rPr>
  </w:style>
  <w:style w:type="paragraph" w:styleId="berschrift2">
    <w:name w:val="heading 2"/>
    <w:basedOn w:val="berschrift1"/>
    <w:next w:val="Handbuch-HB"/>
    <w:link w:val="berschrift2Zchn"/>
    <w:qFormat/>
    <w:rsid w:val="007E6E92"/>
    <w:pPr>
      <w:numPr>
        <w:ilvl w:val="1"/>
      </w:numPr>
      <w:spacing w:before="240" w:after="160"/>
      <w:outlineLvl w:val="1"/>
    </w:pPr>
    <w:rPr>
      <w:b w:val="0"/>
    </w:rPr>
  </w:style>
  <w:style w:type="paragraph" w:styleId="berschrift3">
    <w:name w:val="heading 3"/>
    <w:basedOn w:val="berschrift2"/>
    <w:next w:val="Handbuch-HB"/>
    <w:qFormat/>
    <w:rsid w:val="007E6E92"/>
    <w:pPr>
      <w:numPr>
        <w:ilvl w:val="2"/>
      </w:numPr>
      <w:spacing w:before="160" w:after="120"/>
      <w:outlineLvl w:val="2"/>
    </w:pPr>
  </w:style>
  <w:style w:type="paragraph" w:styleId="berschrift4">
    <w:name w:val="heading 4"/>
    <w:basedOn w:val="berschrift3"/>
    <w:next w:val="Handbuch-HB"/>
    <w:qFormat/>
    <w:rsid w:val="007E6E92"/>
    <w:pPr>
      <w:numPr>
        <w:ilvl w:val="3"/>
      </w:numPr>
      <w:outlineLvl w:val="3"/>
    </w:pPr>
  </w:style>
  <w:style w:type="paragraph" w:styleId="berschrift5">
    <w:name w:val="heading 5"/>
    <w:basedOn w:val="Standard"/>
    <w:next w:val="Standard"/>
    <w:qFormat/>
    <w:rsid w:val="007E6E92"/>
    <w:pPr>
      <w:numPr>
        <w:ilvl w:val="4"/>
        <w:numId w:val="1"/>
      </w:numPr>
      <w:outlineLvl w:val="4"/>
    </w:pPr>
  </w:style>
  <w:style w:type="paragraph" w:styleId="berschrift6">
    <w:name w:val="heading 6"/>
    <w:basedOn w:val="Standard"/>
    <w:next w:val="Standard"/>
    <w:qFormat/>
    <w:rsid w:val="007E6E92"/>
    <w:pPr>
      <w:numPr>
        <w:ilvl w:val="5"/>
        <w:numId w:val="1"/>
      </w:numPr>
      <w:outlineLvl w:val="5"/>
    </w:pPr>
  </w:style>
  <w:style w:type="paragraph" w:styleId="berschrift7">
    <w:name w:val="heading 7"/>
    <w:basedOn w:val="Standard"/>
    <w:next w:val="Standard"/>
    <w:qFormat/>
    <w:rsid w:val="007E6E92"/>
    <w:pPr>
      <w:numPr>
        <w:ilvl w:val="6"/>
        <w:numId w:val="1"/>
      </w:numPr>
      <w:outlineLvl w:val="6"/>
    </w:pPr>
  </w:style>
  <w:style w:type="paragraph" w:styleId="berschrift8">
    <w:name w:val="heading 8"/>
    <w:basedOn w:val="Standard"/>
    <w:next w:val="Standard"/>
    <w:qFormat/>
    <w:rsid w:val="007E6E92"/>
    <w:pPr>
      <w:numPr>
        <w:ilvl w:val="7"/>
        <w:numId w:val="1"/>
      </w:numPr>
      <w:outlineLvl w:val="7"/>
    </w:pPr>
  </w:style>
  <w:style w:type="paragraph" w:styleId="berschrift9">
    <w:name w:val="heading 9"/>
    <w:basedOn w:val="Standard"/>
    <w:next w:val="Standard"/>
    <w:qFormat/>
    <w:rsid w:val="007E6E92"/>
    <w:pPr>
      <w:numPr>
        <w:ilvl w:val="8"/>
        <w:numId w:val="1"/>
      </w:numPr>
      <w:outlineLvl w:val="8"/>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uzeile">
    <w:name w:val="footer"/>
    <w:basedOn w:val="Standard"/>
    <w:link w:val="FuzeileZchn"/>
    <w:rsid w:val="00F35752"/>
    <w:pPr>
      <w:spacing w:line="240" w:lineRule="exact"/>
    </w:pPr>
  </w:style>
  <w:style w:type="paragraph" w:styleId="Beschriftung">
    <w:name w:val="caption"/>
    <w:basedOn w:val="Standard"/>
    <w:next w:val="Standard"/>
    <w:qFormat/>
    <w:rsid w:val="00C77C91"/>
    <w:pPr>
      <w:spacing w:before="120" w:after="240"/>
    </w:pPr>
    <w:rPr>
      <w:sz w:val="16"/>
    </w:rPr>
  </w:style>
  <w:style w:type="paragraph" w:styleId="Verzeichnis4">
    <w:name w:val="toc 4"/>
    <w:basedOn w:val="Verzeichnis3"/>
    <w:next w:val="Standard"/>
    <w:rsid w:val="00C77C91"/>
    <w:pPr>
      <w:ind w:left="600"/>
    </w:pPr>
  </w:style>
  <w:style w:type="paragraph" w:styleId="Verzeichnis1">
    <w:name w:val="toc 1"/>
    <w:basedOn w:val="Handbuch-HB"/>
    <w:next w:val="Handbuch-HB"/>
    <w:rsid w:val="0061633C"/>
    <w:pPr>
      <w:tabs>
        <w:tab w:val="right" w:leader="dot" w:pos="7484"/>
      </w:tabs>
      <w:spacing w:before="480"/>
      <w:ind w:left="794" w:hanging="794"/>
    </w:pPr>
    <w:rPr>
      <w:b/>
    </w:rPr>
  </w:style>
  <w:style w:type="character" w:styleId="Hyperlink">
    <w:name w:val="Hyperlink"/>
    <w:basedOn w:val="Absatz-Standardschriftart"/>
    <w:rsid w:val="00C77C91"/>
    <w:rPr>
      <w:rFonts w:ascii="MetaPlusLF" w:hAnsi="MetaPlusLF"/>
      <w:color w:val="0000FF"/>
      <w:u w:val="single"/>
    </w:rPr>
  </w:style>
  <w:style w:type="paragraph" w:styleId="Index1">
    <w:name w:val="index 1"/>
    <w:basedOn w:val="Standard"/>
    <w:next w:val="Standard"/>
    <w:autoRedefine/>
    <w:semiHidden/>
    <w:rsid w:val="00C77C91"/>
    <w:pPr>
      <w:ind w:left="200" w:hanging="200"/>
    </w:pPr>
  </w:style>
  <w:style w:type="paragraph" w:styleId="Index2">
    <w:name w:val="index 2"/>
    <w:basedOn w:val="Standard"/>
    <w:next w:val="Standard"/>
    <w:autoRedefine/>
    <w:semiHidden/>
    <w:rsid w:val="00C77C91"/>
    <w:pPr>
      <w:ind w:left="400" w:hanging="200"/>
    </w:pPr>
  </w:style>
  <w:style w:type="paragraph" w:styleId="Index3">
    <w:name w:val="index 3"/>
    <w:basedOn w:val="Standard"/>
    <w:next w:val="Standard"/>
    <w:autoRedefine/>
    <w:semiHidden/>
    <w:rsid w:val="00C77C91"/>
    <w:pPr>
      <w:ind w:left="600" w:hanging="200"/>
    </w:pPr>
  </w:style>
  <w:style w:type="paragraph" w:styleId="Index4">
    <w:name w:val="index 4"/>
    <w:basedOn w:val="Standard"/>
    <w:next w:val="Standard"/>
    <w:autoRedefine/>
    <w:semiHidden/>
    <w:rsid w:val="00C77C91"/>
    <w:pPr>
      <w:ind w:left="800" w:hanging="200"/>
    </w:pPr>
  </w:style>
  <w:style w:type="paragraph" w:styleId="Index5">
    <w:name w:val="index 5"/>
    <w:basedOn w:val="Standard"/>
    <w:next w:val="Standard"/>
    <w:autoRedefine/>
    <w:semiHidden/>
    <w:rsid w:val="00C77C91"/>
    <w:pPr>
      <w:ind w:left="1000" w:hanging="200"/>
    </w:pPr>
  </w:style>
  <w:style w:type="paragraph" w:styleId="Index6">
    <w:name w:val="index 6"/>
    <w:basedOn w:val="Standard"/>
    <w:next w:val="Standard"/>
    <w:autoRedefine/>
    <w:semiHidden/>
    <w:rsid w:val="00C77C91"/>
    <w:pPr>
      <w:ind w:left="1200" w:hanging="200"/>
    </w:pPr>
  </w:style>
  <w:style w:type="paragraph" w:styleId="Index7">
    <w:name w:val="index 7"/>
    <w:basedOn w:val="Standard"/>
    <w:next w:val="Standard"/>
    <w:autoRedefine/>
    <w:semiHidden/>
    <w:rsid w:val="00C77C91"/>
    <w:pPr>
      <w:ind w:left="1400" w:hanging="200"/>
    </w:pPr>
  </w:style>
  <w:style w:type="paragraph" w:styleId="Index8">
    <w:name w:val="index 8"/>
    <w:basedOn w:val="Standard"/>
    <w:next w:val="Standard"/>
    <w:autoRedefine/>
    <w:semiHidden/>
    <w:rsid w:val="00C77C91"/>
    <w:pPr>
      <w:ind w:left="1600" w:hanging="200"/>
    </w:pPr>
  </w:style>
  <w:style w:type="paragraph" w:styleId="Index9">
    <w:name w:val="index 9"/>
    <w:basedOn w:val="Standard"/>
    <w:next w:val="Standard"/>
    <w:autoRedefine/>
    <w:semiHidden/>
    <w:rsid w:val="00C77C91"/>
    <w:pPr>
      <w:ind w:left="1800" w:hanging="200"/>
    </w:pPr>
  </w:style>
  <w:style w:type="paragraph" w:styleId="Indexberschrift">
    <w:name w:val="index heading"/>
    <w:basedOn w:val="Standard"/>
    <w:next w:val="Index1"/>
    <w:semiHidden/>
    <w:rsid w:val="00C77C91"/>
  </w:style>
  <w:style w:type="paragraph" w:styleId="Kommentartext">
    <w:name w:val="annotation text"/>
    <w:basedOn w:val="Standard"/>
    <w:semiHidden/>
    <w:rsid w:val="00C77C91"/>
  </w:style>
  <w:style w:type="character" w:styleId="Kommentarzeichen">
    <w:name w:val="annotation reference"/>
    <w:basedOn w:val="Absatz-Standardschriftart"/>
    <w:semiHidden/>
    <w:rsid w:val="00C77C91"/>
    <w:rPr>
      <w:rFonts w:ascii="MetaPlusLF" w:hAnsi="MetaPlusLF"/>
      <w:sz w:val="16"/>
    </w:rPr>
  </w:style>
  <w:style w:type="character" w:styleId="Seitenzahl">
    <w:name w:val="page number"/>
    <w:basedOn w:val="Absatz-Standardschriftart"/>
    <w:rsid w:val="00C77C91"/>
    <w:rPr>
      <w:rFonts w:ascii="MetaPlusLF" w:hAnsi="MetaPlusLF"/>
      <w:sz w:val="20"/>
    </w:rPr>
  </w:style>
  <w:style w:type="paragraph" w:styleId="RB05Address" w:customStyle="1">
    <w:name w:val="RB_05_Address"/>
    <w:basedOn w:val="Standard"/>
    <w:next w:val="RB05FAS"/>
    <w:rsid w:val="0071001D"/>
    <w:pPr>
      <w:framePr w:w="2268" w:h="2296" w:hSpace="142" w:wrap="around" w:hAnchor="page" w:vAnchor="page" w:x="9515" w:y="14148" w:hRule="exact"/>
      <w:spacing w:line="228" w:lineRule="exact"/>
    </w:pPr>
    <w:rPr>
      <w:b/>
      <w:sz w:val="15"/>
      <w:szCs w:val="15"/>
    </w:rPr>
  </w:style>
  <w:style w:type="paragraph" w:styleId="Verzeichnis2">
    <w:name w:val="toc 2"/>
    <w:basedOn w:val="Verzeichnis1"/>
    <w:next w:val="Handbuch-HB"/>
    <w:rsid w:val="006265B4"/>
    <w:pPr>
      <w:spacing w:before="0"/>
    </w:pPr>
    <w:rPr>
      <w:b w:val="0"/>
    </w:rPr>
  </w:style>
  <w:style w:type="paragraph" w:styleId="Verzeichnis3">
    <w:name w:val="toc 3"/>
    <w:basedOn w:val="Verzeichnis2"/>
    <w:next w:val="Handbuch-HB"/>
    <w:rsid w:val="006265B4"/>
  </w:style>
  <w:style w:type="paragraph" w:styleId="Verzeichnis5">
    <w:name w:val="toc 5"/>
    <w:basedOn w:val="Standard"/>
    <w:next w:val="Standard"/>
    <w:autoRedefine/>
    <w:semiHidden/>
    <w:rsid w:val="00C77C91"/>
    <w:pPr>
      <w:ind w:left="800"/>
    </w:pPr>
  </w:style>
  <w:style w:type="paragraph" w:styleId="Verzeichnis6">
    <w:name w:val="toc 6"/>
    <w:basedOn w:val="Standard"/>
    <w:next w:val="Standard"/>
    <w:autoRedefine/>
    <w:semiHidden/>
    <w:rsid w:val="00C77C91"/>
    <w:pPr>
      <w:ind w:left="1000"/>
    </w:pPr>
  </w:style>
  <w:style w:type="paragraph" w:styleId="Verzeichnis7">
    <w:name w:val="toc 7"/>
    <w:basedOn w:val="Standard"/>
    <w:next w:val="Standard"/>
    <w:autoRedefine/>
    <w:semiHidden/>
    <w:rsid w:val="00C77C91"/>
    <w:pPr>
      <w:ind w:left="1200"/>
    </w:pPr>
  </w:style>
  <w:style w:type="paragraph" w:styleId="Verzeichnis8">
    <w:name w:val="toc 8"/>
    <w:basedOn w:val="Standard"/>
    <w:next w:val="Standard"/>
    <w:autoRedefine/>
    <w:semiHidden/>
    <w:rsid w:val="00C77C91"/>
    <w:pPr>
      <w:ind w:left="1400"/>
    </w:pPr>
  </w:style>
  <w:style w:type="paragraph" w:styleId="Verzeichnis9">
    <w:name w:val="toc 9"/>
    <w:basedOn w:val="Standard"/>
    <w:next w:val="Standard"/>
    <w:autoRedefine/>
    <w:semiHidden/>
    <w:rsid w:val="00C77C91"/>
    <w:pPr>
      <w:ind w:left="1600"/>
    </w:pPr>
  </w:style>
  <w:style w:type="table" w:styleId="TabelleCD" w:customStyle="1">
    <w:name w:val="Tabelle CD"/>
    <w:basedOn w:val="NormaleTabelle"/>
    <w:rsid w:val="00F25B4B"/>
    <w:pPr>
      <w:spacing w:line="240" w:lineRule="exact"/>
    </w:pPr>
    <w:rPr>
      <w:rFonts w:ascii="MetaPlusLF" w:hAnsi="MetaPlusLF"/>
    </w:rPr>
    <w:tblPr>
      <w:tblBorders>
        <w:left w:val="single" w:color="auto" w:sz="4" w:space="0"/>
        <w:bottom w:val="single" w:color="auto" w:sz="24" w:space="0"/>
        <w:right w:val="single" w:color="auto" w:sz="4" w:space="0"/>
        <w:insideH w:val="single" w:color="auto" w:sz="4" w:space="0"/>
        <w:insideV w:val="single" w:color="auto" w:sz="4" w:space="0"/>
      </w:tblBorders>
      <w:tblCellMar>
        <w:left w:w="0" w:type="dxa"/>
        <w:right w:w="0" w:type="dxa"/>
      </w:tblCellMar>
    </w:tbl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70" w:lineRule="exact"/>
        <w:ind w:left="0" w:leftChars="0" w:right="0" w:rightChars="0" w:firstLine="0" w:firstLineChars="0"/>
        <w:contextualSpacing w:val="0"/>
        <w:jc w:val="left"/>
        <w:outlineLvl w:val="9"/>
      </w:pPr>
      <w:rPr>
        <w:rFonts w:ascii="Arial Unicode MS" w:hAnsi="Arial Unicode MS"/>
        <w:b w:val="0"/>
        <w:i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nil"/>
          <w:left w:val="single" w:color="auto" w:sz="4" w:space="0"/>
          <w:bottom w:val="single" w:color="auto" w:sz="24" w:space="0"/>
          <w:right w:val="single" w:color="auto" w:sz="4" w:space="0"/>
          <w:insideH w:val="nil"/>
          <w:insideV w:val="single" w:color="auto" w:sz="4" w:space="0"/>
          <w:tl2br w:val="nil"/>
          <w:tr2bl w:val="nil"/>
        </w:tcBorders>
        <w:noWrap/>
      </w:tcPr>
    </w:tblStylePr>
    <w:tblStylePr w:type="firstCol">
      <w:pPr>
        <w:keepNext w:val="0"/>
        <w:keepLines w:val="0"/>
        <w:pageBreakBefore w:val="0"/>
        <w:widowControl/>
        <w:suppressLineNumbers w:val="0"/>
        <w:suppressAutoHyphens w:val="0"/>
        <w:wordWrap/>
        <w:spacing w:beforeLines="0" w:beforeAutospacing="0" w:afterLines="0" w:afterAutospacing="0" w:line="270" w:lineRule="exact"/>
        <w:ind w:left="0" w:leftChars="0" w:right="0" w:rightChars="0" w:firstLine="0" w:firstLineChars="0"/>
        <w:contextualSpacing w:val="0"/>
        <w:jc w:val="left"/>
        <w:outlineLvl w:val="9"/>
      </w:pPr>
      <w:rPr>
        <w:rFonts w:ascii="Arial Unicode MS" w:hAnsi="Arial Unicode MS"/>
        <w:b w:val="0"/>
        <w:i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tblPr/>
      <w:tcPr>
        <w:noWrap/>
      </w:tcPr>
    </w:tblStylePr>
  </w:style>
  <w:style w:type="paragraph" w:styleId="Kopfzeile">
    <w:name w:val="header"/>
    <w:basedOn w:val="Standard"/>
    <w:semiHidden/>
    <w:rsid w:val="008B4A68"/>
  </w:style>
  <w:style w:type="paragraph" w:styleId="Textkrper">
    <w:name w:val="Body Text"/>
    <w:basedOn w:val="Standard"/>
    <w:semiHidden/>
    <w:rsid w:val="009B29FC"/>
  </w:style>
  <w:style w:type="paragraph" w:styleId="Sprechblasentext">
    <w:name w:val="Balloon Text"/>
    <w:basedOn w:val="Standard"/>
    <w:semiHidden/>
    <w:rsid w:val="00DE660C"/>
    <w:rPr>
      <w:rFonts w:ascii="Tahoma" w:hAnsi="Tahoma" w:cs="Tahoma"/>
      <w:sz w:val="16"/>
      <w:szCs w:val="16"/>
    </w:rPr>
  </w:style>
  <w:style w:type="paragraph" w:styleId="Aufzhlung" w:customStyle="1">
    <w:name w:val="Aufzählung"/>
    <w:basedOn w:val="Standard"/>
    <w:link w:val="AufzhlungZchnZchn"/>
    <w:rsid w:val="00C474A6"/>
    <w:pPr>
      <w:numPr>
        <w:numId w:val="2"/>
      </w:numPr>
      <w:spacing w:before="120" w:after="120"/>
      <w:contextualSpacing/>
    </w:pPr>
  </w:style>
  <w:style w:type="character" w:styleId="AufzhlungZchnZchn" w:customStyle="1">
    <w:name w:val="Aufzählung Zchn Zchn"/>
    <w:basedOn w:val="Absatz-Standardschriftart"/>
    <w:link w:val="Aufzhlung"/>
    <w:rsid w:val="00C474A6"/>
    <w:rPr>
      <w:rFonts w:ascii="MetaPlusLF" w:hAnsi="MetaPlusLF"/>
      <w:lang w:val="de-DE" w:eastAsia="de-DE" w:bidi="ar-SA"/>
    </w:rPr>
  </w:style>
  <w:style w:type="character" w:styleId="berschrift2Zchn" w:customStyle="1">
    <w:name w:val="Überschrift 2 Zchn"/>
    <w:basedOn w:val="Absatz-Standardschriftart"/>
    <w:link w:val="berschrift2"/>
    <w:rsid w:val="007E6E92"/>
    <w:rPr>
      <w:rFonts w:ascii="MetaPlusLF" w:hAnsi="MetaPlusLF"/>
      <w:lang w:val="de-DE" w:eastAsia="de-DE" w:bidi="ar-SA"/>
    </w:rPr>
  </w:style>
  <w:style w:type="paragraph" w:styleId="HBBild" w:customStyle="1">
    <w:name w:val="HB_Bild"/>
    <w:basedOn w:val="Handbuch-HB"/>
    <w:next w:val="Handbuch-HB"/>
    <w:link w:val="HBBildZchnZchn"/>
    <w:rsid w:val="007A7768"/>
    <w:pPr>
      <w:spacing w:line="240" w:lineRule="auto"/>
      <w:ind w:right="0"/>
    </w:pPr>
  </w:style>
  <w:style w:type="numbering" w:styleId="Nummerierung" w:customStyle="1">
    <w:name w:val="Nummerierung"/>
    <w:basedOn w:val="KeineListe"/>
    <w:rsid w:val="00C474A6"/>
    <w:pPr>
      <w:numPr>
        <w:numId w:val="4"/>
      </w:numPr>
    </w:pPr>
  </w:style>
  <w:style w:type="paragraph" w:styleId="Handbuch-HB" w:customStyle="1">
    <w:name w:val="Handbuch - HB"/>
    <w:basedOn w:val="Standard"/>
    <w:link w:val="Handbuch-HBZchn"/>
    <w:rsid w:val="000B75C3"/>
    <w:pPr>
      <w:ind w:right="2608"/>
    </w:pPr>
  </w:style>
  <w:style w:type="character" w:styleId="BesuchterLink">
    <w:name w:val="FollowedHyperlink"/>
    <w:basedOn w:val="Absatz-Standardschriftart"/>
    <w:rsid w:val="006A7053"/>
    <w:rPr>
      <w:rFonts w:ascii="MetaPlusLF" w:hAnsi="MetaPlusLF"/>
      <w:color w:val="999999"/>
      <w:sz w:val="20"/>
      <w:szCs w:val="20"/>
      <w:u w:val="single"/>
      <w:lang w:val="de-DE"/>
    </w:rPr>
  </w:style>
  <w:style w:type="character" w:styleId="FuzeileZchn" w:customStyle="1">
    <w:name w:val="Fußzeile Zchn"/>
    <w:basedOn w:val="Absatz-Standardschriftart"/>
    <w:link w:val="Fuzeile"/>
    <w:rsid w:val="00341F64"/>
    <w:rPr>
      <w:rFonts w:ascii="MetaPlusLF" w:hAnsi="MetaPlusLF"/>
      <w:lang w:val="de-DE" w:eastAsia="de-DE" w:bidi="ar-SA"/>
    </w:rPr>
  </w:style>
  <w:style w:type="table" w:styleId="Tabelle3D-Effekt1">
    <w:name w:val="Table 3D effects 1"/>
    <w:basedOn w:val="NormaleTabelle"/>
    <w:semiHidden/>
    <w:rsid w:val="00A63A23"/>
    <w:pPr>
      <w:spacing w:line="240" w:lineRule="exact"/>
    </w:pPr>
    <w:rPr>
      <w:rFonts w:ascii="MetaPlusLF" w:hAnsi="MetaPlusLF"/>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paragraph" w:styleId="Headline" w:customStyle="1">
    <w:name w:val="Headline"/>
    <w:basedOn w:val="Handbuch-HB"/>
    <w:rsid w:val="00FF2B54"/>
    <w:pPr>
      <w:framePr w:w="9412" w:h="1134" w:hSpace="142" w:wrap="around" w:hAnchor="margin" w:vAnchor="page" w:y="852" w:hRule="exact"/>
      <w:spacing w:line="560" w:lineRule="exact"/>
      <w:ind w:right="0"/>
      <w:jc w:val="center"/>
    </w:pPr>
    <w:rPr>
      <w:b/>
      <w:bCs/>
      <w:sz w:val="42"/>
      <w:szCs w:val="42"/>
    </w:rPr>
  </w:style>
  <w:style w:type="character" w:styleId="Handbuch-HBZchn" w:customStyle="1">
    <w:name w:val="Handbuch - HB Zchn"/>
    <w:basedOn w:val="Absatz-Standardschriftart"/>
    <w:link w:val="Handbuch-HB"/>
    <w:rsid w:val="000B75C3"/>
    <w:rPr>
      <w:rFonts w:ascii="MetaPlusLF" w:hAnsi="MetaPlusLF"/>
      <w:lang w:val="de-DE" w:eastAsia="de-DE"/>
    </w:rPr>
  </w:style>
  <w:style w:type="paragraph" w:styleId="RB01Topic" w:customStyle="1">
    <w:name w:val="RB_01_Topic"/>
    <w:basedOn w:val="Standard"/>
    <w:rsid w:val="001C29AD"/>
    <w:pPr>
      <w:framePr w:w="1843" w:h="227" w:wrap="around" w:hAnchor="page" w:vAnchor="page" w:x="9515" w:y="5234" w:hRule="exact"/>
      <w:spacing w:line="240" w:lineRule="exact"/>
    </w:pPr>
    <w:rPr>
      <w:b/>
      <w:sz w:val="15"/>
      <w:szCs w:val="15"/>
    </w:rPr>
  </w:style>
  <w:style w:type="paragraph" w:styleId="RB02" w:customStyle="1">
    <w:name w:val="RB_02"/>
    <w:basedOn w:val="Standard"/>
    <w:next w:val="Standard"/>
    <w:rsid w:val="0071001D"/>
    <w:pPr>
      <w:framePr w:w="1843" w:h="425" w:wrap="around" w:hAnchor="page" w:vAnchor="page" w:x="9515" w:y="7463" w:hRule="exact"/>
      <w:spacing w:after="22" w:line="140" w:lineRule="exact"/>
    </w:pPr>
    <w:rPr>
      <w:sz w:val="13"/>
      <w:szCs w:val="13"/>
    </w:rPr>
  </w:style>
  <w:style w:type="paragraph" w:styleId="RB03" w:customStyle="1">
    <w:name w:val="RB_03"/>
    <w:basedOn w:val="RB02"/>
    <w:next w:val="Standard"/>
    <w:rsid w:val="003D6151"/>
    <w:pPr>
      <w:framePr w:wrap="around" w:y="9623"/>
    </w:pPr>
  </w:style>
  <w:style w:type="paragraph" w:styleId="RB04" w:customStyle="1">
    <w:name w:val="RB_04"/>
    <w:basedOn w:val="RB03"/>
    <w:next w:val="RB04FAS"/>
    <w:rsid w:val="008D2227"/>
    <w:pPr>
      <w:framePr w:wrap="around" w:y="11783"/>
    </w:pPr>
  </w:style>
  <w:style w:type="paragraph" w:styleId="RB04FAS" w:customStyle="1">
    <w:name w:val="RB_04_FAS"/>
    <w:basedOn w:val="Standard"/>
    <w:rsid w:val="0071001D"/>
    <w:pPr>
      <w:framePr w:w="1843" w:h="425" w:wrap="around" w:hAnchor="page" w:vAnchor="page" w:x="9515" w:y="11783" w:hRule="exact"/>
      <w:spacing w:line="240" w:lineRule="exact"/>
    </w:pPr>
  </w:style>
  <w:style w:type="paragraph" w:styleId="RB03legal" w:customStyle="1">
    <w:name w:val="RB_03_legal"/>
    <w:basedOn w:val="RB03"/>
    <w:rsid w:val="008728A1"/>
    <w:pPr>
      <w:framePr w:h="3090" w:wrap="around" w:hRule="exact"/>
      <w:spacing w:after="0"/>
    </w:pPr>
  </w:style>
  <w:style w:type="paragraph" w:styleId="FN01Firm" w:customStyle="1">
    <w:name w:val="FN_01_Firm"/>
    <w:basedOn w:val="Fuzeile"/>
    <w:rsid w:val="0071001D"/>
    <w:pPr>
      <w:framePr w:w="1162" w:h="227" w:wrap="around" w:hAnchor="page" w:vAnchor="page" w:x="1248" w:y="16217" w:hRule="exact"/>
    </w:pPr>
    <w:rPr>
      <w:sz w:val="15"/>
      <w:szCs w:val="15"/>
    </w:rPr>
  </w:style>
  <w:style w:type="character" w:styleId="HBBildZchnZchn" w:customStyle="1">
    <w:name w:val="HB_Bild Zchn Zchn"/>
    <w:basedOn w:val="Handbuch-HBZchn"/>
    <w:link w:val="HBBild"/>
    <w:rsid w:val="007A7768"/>
    <w:rPr>
      <w:rFonts w:ascii="MetaPlusLF" w:hAnsi="MetaPlusLF"/>
      <w:lang w:val="de-DE" w:eastAsia="de-DE"/>
    </w:rPr>
  </w:style>
  <w:style w:type="paragraph" w:styleId="FN02Topic" w:customStyle="1">
    <w:name w:val="FN_02_Topic"/>
    <w:basedOn w:val="FN01Firm"/>
    <w:rsid w:val="0071001D"/>
    <w:pPr>
      <w:framePr w:w="5500" w:wrap="around" w:x="3233"/>
    </w:pPr>
  </w:style>
  <w:style w:type="paragraph" w:styleId="FN03PageNr" w:customStyle="1">
    <w:name w:val="FN_03_PageNr"/>
    <w:basedOn w:val="FN01Firm"/>
    <w:rsid w:val="0071001D"/>
    <w:pPr>
      <w:framePr w:w="794" w:wrap="around" w:hAnchor="margin" w:vAnchor="margin" w:xAlign="right"/>
      <w:jc w:val="right"/>
    </w:pPr>
  </w:style>
  <w:style w:type="paragraph" w:styleId="HNRahmen" w:customStyle="1">
    <w:name w:val="HN_Rahmen"/>
    <w:basedOn w:val="Kopfzeile"/>
    <w:rsid w:val="00215252"/>
    <w:pPr>
      <w:framePr w:w="10319" w:h="227" w:wrap="around" w:hAnchor="page" w:vAnchor="page" w:x="1135" w:y="2836" w:hRule="exact"/>
    </w:pPr>
    <w:rPr>
      <w:noProof/>
    </w:rPr>
  </w:style>
  <w:style w:type="paragraph" w:styleId="FNRahmen" w:customStyle="1">
    <w:name w:val="FN_Rahmen"/>
    <w:basedOn w:val="Fuzeile"/>
    <w:rsid w:val="00215252"/>
    <w:pPr>
      <w:framePr w:w="10319" w:h="227" w:hSpace="142" w:wrap="around" w:hAnchor="page" w:vAnchor="page" w:x="1135" w:y="16019" w:hRule="exact"/>
    </w:pPr>
    <w:rPr>
      <w:noProof/>
    </w:rPr>
  </w:style>
  <w:style w:type="paragraph" w:styleId="RB05FAS" w:customStyle="1">
    <w:name w:val="RB_05_FAS"/>
    <w:basedOn w:val="RB05Address"/>
    <w:rsid w:val="00612124"/>
    <w:pPr>
      <w:framePr w:wrap="around"/>
    </w:pPr>
    <w:rPr>
      <w:b w:val="0"/>
    </w:rPr>
  </w:style>
  <w:style w:type="paragraph" w:styleId="Listenabsatz">
    <w:name w:val="List Paragraph"/>
    <w:basedOn w:val="Standard"/>
    <w:uiPriority w:val="34"/>
    <w:qFormat/>
    <w:rsid w:val="00577710"/>
    <w:pPr>
      <w:ind w:left="720"/>
      <w:contextualSpacing/>
    </w:pPr>
  </w:style>
  <w:style w:type="character" w:styleId="NichtaufgelsteErwhnung">
    <w:name w:val="Unresolved Mention"/>
    <w:basedOn w:val="Absatz-Standardschriftart"/>
    <w:uiPriority w:val="99"/>
    <w:semiHidden/>
    <w:unhideWhenUsed/>
    <w:rsid w:val="002143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5.emf"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image" Target="media/image6.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hl\Documents\Benutzerdefinierte%20Office-Vorlagen\Application%20Note%20Short%20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pyName xmlns="a54a1306-937b-4fb5-951d-3e520d0866ad" xsi:nil="true"/>
    <Readers xmlns="a54a1306-937b-4fb5-951d-3e520d0866ad" xsi:nil="true"/>
    <Writers xmlns="a54a1306-937b-4fb5-951d-3e520d0866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F98DC10B6E647B7FA3C5443302CFD" ma:contentTypeVersion="16" ma:contentTypeDescription="Create a new document." ma:contentTypeScope="" ma:versionID="16b9fa4324a795a8c0dbfef692ca8877">
  <xsd:schema xmlns:xsd="http://www.w3.org/2001/XMLSchema" xmlns:xs="http://www.w3.org/2001/XMLSchema" xmlns:p="http://schemas.microsoft.com/office/2006/metadata/properties" xmlns:ns2="a54a1306-937b-4fb5-951d-3e520d0866ad" targetNamespace="http://schemas.microsoft.com/office/2006/metadata/properties" ma:root="true" ma:fieldsID="ee3eb7064e66efe7261fcf43fbb003d7" ns2:_="">
    <xsd:import namespace="a54a1306-937b-4fb5-951d-3e520d0866ad"/>
    <xsd:element name="properties">
      <xsd:complexType>
        <xsd:sequence>
          <xsd:element name="documentManagement">
            <xsd:complexType>
              <xsd:all>
                <xsd:element ref="ns2:CopyName" minOccurs="0"/>
                <xsd:element ref="ns2:Readers" minOccurs="0"/>
                <xsd:element ref="ns2:Wri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a1306-937b-4fb5-951d-3e520d0866ad" elementFormDefault="qualified">
    <xsd:import namespace="http://schemas.microsoft.com/office/2006/documentManagement/types"/>
    <xsd:import namespace="http://schemas.microsoft.com/office/infopath/2007/PartnerControls"/>
    <xsd:element name="CopyName" ma:index="8" nillable="true" ma:displayName="CopyName" ma:hidden="true" ma:internalName="CopyName" ma:readOnly="false">
      <xsd:simpleType>
        <xsd:restriction base="dms:Text">
          <xsd:maxLength value="255"/>
        </xsd:restriction>
      </xsd:simpleType>
    </xsd:element>
    <xsd:element name="Readers" ma:index="10" nillable="true" ma:displayName="Readers" ma:hidden="true" ma:internalName="Readers" ma:readOnly="false">
      <xsd:simpleType>
        <xsd:restriction base="dms:Text">
          <xsd:maxLength value="255"/>
        </xsd:restriction>
      </xsd:simpleType>
    </xsd:element>
    <xsd:element name="Writers" ma:index="11" nillable="true" ma:displayName="Writers" ma:hidden="true" ma:internalName="Writer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2FA0-2018-47E2-AD66-DB1421880FD6}">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a54a1306-937b-4fb5-951d-3e520d0866ad"/>
    <ds:schemaRef ds:uri="http://www.w3.org/XML/1998/namespace"/>
    <ds:schemaRef ds:uri="http://purl.org/dc/elements/1.1/"/>
  </ds:schemaRefs>
</ds:datastoreItem>
</file>

<file path=customXml/itemProps2.xml><?xml version="1.0" encoding="utf-8"?>
<ds:datastoreItem xmlns:ds="http://schemas.openxmlformats.org/officeDocument/2006/customXml" ds:itemID="{333AD28F-3178-4880-B01D-27588E4FA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a1306-937b-4fb5-951d-3e520d08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114A8-7195-4F87-B63E-E80479DEA262}">
  <ds:schemaRefs>
    <ds:schemaRef ds:uri="http://schemas.microsoft.com/sharepoint/v3/contenttype/forms"/>
  </ds:schemaRefs>
</ds:datastoreItem>
</file>

<file path=customXml/itemProps4.xml><?xml version="1.0" encoding="utf-8"?>
<ds:datastoreItem xmlns:ds="http://schemas.openxmlformats.org/officeDocument/2006/customXml" ds:itemID="{C47114F9-7006-4732-B287-9C7C892F6C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Note Short DE.dotx</ap:Template>
  <ap:Application>Microsoft Office Word</ap:Application>
  <ap:DocSecurity>0</ap:DocSecurity>
  <ap:ScaleCrop>false</ap:ScaleCrop>
  <ap:Company>Festo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Handbuch</dc:title>
  <dc:subject>Normal.dot</dc:subject>
  <dc:creator>Jürgen Kühnle</dc:creator>
  <lastModifiedBy>Runzheimer, Matthias</lastModifiedBy>
  <revision>6</revision>
  <lastPrinted>2017-09-01T09:06:00.0000000Z</lastPrinted>
  <dcterms:created xsi:type="dcterms:W3CDTF">2017-11-03T05:32:00.0000000Z</dcterms:created>
  <dcterms:modified xsi:type="dcterms:W3CDTF">2020-08-13T09:52:02.8008909Z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0x010100782F98DC10B6E647B7FA3C5443302CFD</vt:lpwstr>
  </property>
  <property fmtid="{D5CDD505-2E9C-101B-9397-08002B2CF9AE}" pid="3" name="MSIP_Label_9c86c25f-31f1-46f7-b4f9-3c53b1ed0b07_Enabled">
    <vt:lpwstr>True</vt:lpwstr>
  </property>
  <property fmtid="{D5CDD505-2E9C-101B-9397-08002B2CF9AE}" pid="4" name="MSIP_Label_9c86c25f-31f1-46f7-b4f9-3c53b1ed0b07_SiteId">
    <vt:lpwstr>a1ae89fb-21b9-40bf-9d82-a10ae85a2407</vt:lpwstr>
  </property>
  <property fmtid="{D5CDD505-2E9C-101B-9397-08002B2CF9AE}" pid="5" name="MSIP_Label_9c86c25f-31f1-46f7-b4f9-3c53b1ed0b07_Owner">
    <vt:lpwstr>jkhl@festo.net</vt:lpwstr>
  </property>
  <property fmtid="{D5CDD505-2E9C-101B-9397-08002B2CF9AE}" pid="6" name="MSIP_Label_9c86c25f-31f1-46f7-b4f9-3c53b1ed0b07_SetDate">
    <vt:lpwstr>2020-07-24T05:04:41.0514015Z</vt:lpwstr>
  </property>
  <property fmtid="{D5CDD505-2E9C-101B-9397-08002B2CF9AE}" pid="7" name="MSIP_Label_9c86c25f-31f1-46f7-b4f9-3c53b1ed0b07_Name">
    <vt:lpwstr>Internal</vt:lpwstr>
  </property>
  <property fmtid="{D5CDD505-2E9C-101B-9397-08002B2CF9AE}" pid="8" name="MSIP_Label_9c86c25f-31f1-46f7-b4f9-3c53b1ed0b07_Application">
    <vt:lpwstr>Microsoft Azure Information Protection</vt:lpwstr>
  </property>
  <property fmtid="{D5CDD505-2E9C-101B-9397-08002B2CF9AE}" pid="9" name="MSIP_Label_9c86c25f-31f1-46f7-b4f9-3c53b1ed0b07_ActionId">
    <vt:lpwstr>7abbccbf-3a33-42b5-9ea0-57fe94783513</vt:lpwstr>
  </property>
  <property fmtid="{D5CDD505-2E9C-101B-9397-08002B2CF9AE}" pid="10" name="MSIP_Label_9c86c25f-31f1-46f7-b4f9-3c53b1ed0b07_Extended_MSFT_Method">
    <vt:lpwstr>Automatic</vt:lpwstr>
  </property>
  <property fmtid="{D5CDD505-2E9C-101B-9397-08002B2CF9AE}" pid="11" name="Sensitivity">
    <vt:lpwstr>Internal</vt:lpwstr>
  </property>
</Properties>
</file>